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9127" w14:textId="38338781" w:rsidR="4F48DE59" w:rsidRPr="004C689D" w:rsidRDefault="4F48DE59" w:rsidP="007817D5">
      <w:pPr>
        <w:widowControl w:val="0"/>
        <w:spacing w:line="276" w:lineRule="auto"/>
        <w:ind w:leftChars="0" w:left="0" w:firstLineChars="0" w:firstLine="0"/>
        <w:rPr>
          <w:rFonts w:ascii="Arial" w:eastAsia="Arial" w:hAnsi="Arial" w:cs="Arial"/>
          <w:b/>
          <w:bCs/>
          <w:color w:val="000000" w:themeColor="text1"/>
          <w:sz w:val="22"/>
          <w:szCs w:val="22"/>
        </w:rPr>
      </w:pPr>
      <w:r w:rsidRPr="004C689D">
        <w:rPr>
          <w:rFonts w:ascii="Arial" w:eastAsia="Arial" w:hAnsi="Arial" w:cs="Arial"/>
          <w:b/>
          <w:bCs/>
          <w:color w:val="000000" w:themeColor="text1"/>
          <w:sz w:val="22"/>
          <w:szCs w:val="22"/>
        </w:rPr>
        <w:t xml:space="preserve">Subject Intent: </w:t>
      </w:r>
    </w:p>
    <w:p w14:paraId="228E0033" w14:textId="2A6F8B7D" w:rsidR="4F48DE59" w:rsidRPr="004C689D" w:rsidRDefault="4F48DE59" w:rsidP="70454CA9">
      <w:pPr>
        <w:spacing w:line="276" w:lineRule="auto"/>
        <w:ind w:left="0" w:hanging="2"/>
        <w:rPr>
          <w:rFonts w:ascii="Arial" w:eastAsiaTheme="majorEastAsia" w:hAnsi="Arial" w:cs="Arial"/>
          <w:color w:val="000000" w:themeColor="text1"/>
        </w:rPr>
      </w:pPr>
      <w:r w:rsidRPr="004C689D">
        <w:rPr>
          <w:rFonts w:ascii="Arial" w:eastAsiaTheme="majorEastAsia" w:hAnsi="Arial" w:cs="Arial"/>
          <w:color w:val="000000" w:themeColor="text1"/>
        </w:rPr>
        <w:t>In PSHE at Cliff Park Ormiston Academy, students will know how to live physically and mentally healthy lives, recognise risk, be safe, and prepare for life in the wider world. They will be able to recognise healthy relationships in all contexts. Integrated social action projects will provide a platform for students to be caring and fight for issues they feel passionate about. Whilst an integrated careers education aims to nurture student aspiration and support them to make their next steps.</w:t>
      </w:r>
      <w:r w:rsidR="009D6002">
        <w:rPr>
          <w:rFonts w:ascii="Arial" w:eastAsiaTheme="majorEastAsia" w:hAnsi="Arial" w:cs="Arial"/>
          <w:color w:val="000000" w:themeColor="text1"/>
        </w:rPr>
        <w:t xml:space="preserve"> PSHE </w:t>
      </w:r>
      <w:r w:rsidR="001B788A">
        <w:rPr>
          <w:rFonts w:ascii="Arial" w:eastAsiaTheme="majorEastAsia" w:hAnsi="Arial" w:cs="Arial"/>
          <w:color w:val="000000" w:themeColor="text1"/>
        </w:rPr>
        <w:t xml:space="preserve">embodies the academies </w:t>
      </w:r>
      <w:r w:rsidR="003858B8">
        <w:rPr>
          <w:rFonts w:ascii="Arial" w:eastAsiaTheme="majorEastAsia" w:hAnsi="Arial" w:cs="Arial"/>
          <w:color w:val="000000" w:themeColor="text1"/>
        </w:rPr>
        <w:t xml:space="preserve">core values of </w:t>
      </w:r>
      <w:r w:rsidR="003858B8" w:rsidRPr="0016289D">
        <w:rPr>
          <w:rFonts w:ascii="Arial" w:eastAsiaTheme="majorEastAsia" w:hAnsi="Arial" w:cs="Arial"/>
          <w:b/>
          <w:bCs/>
          <w:color w:val="000000" w:themeColor="text1"/>
        </w:rPr>
        <w:t>Community</w:t>
      </w:r>
      <w:r w:rsidR="003858B8">
        <w:rPr>
          <w:rFonts w:ascii="Arial" w:eastAsiaTheme="majorEastAsia" w:hAnsi="Arial" w:cs="Arial"/>
          <w:color w:val="000000" w:themeColor="text1"/>
        </w:rPr>
        <w:t xml:space="preserve">, </w:t>
      </w:r>
      <w:r w:rsidR="003858B8" w:rsidRPr="0016289D">
        <w:rPr>
          <w:rFonts w:ascii="Arial" w:eastAsiaTheme="majorEastAsia" w:hAnsi="Arial" w:cs="Arial"/>
          <w:b/>
          <w:bCs/>
          <w:color w:val="000000" w:themeColor="text1"/>
        </w:rPr>
        <w:t>Aspiration</w:t>
      </w:r>
      <w:r w:rsidR="003858B8">
        <w:rPr>
          <w:rFonts w:ascii="Arial" w:eastAsiaTheme="majorEastAsia" w:hAnsi="Arial" w:cs="Arial"/>
          <w:color w:val="000000" w:themeColor="text1"/>
        </w:rPr>
        <w:t xml:space="preserve">, </w:t>
      </w:r>
      <w:r w:rsidR="003858B8" w:rsidRPr="0016289D">
        <w:rPr>
          <w:rFonts w:ascii="Arial" w:eastAsiaTheme="majorEastAsia" w:hAnsi="Arial" w:cs="Arial"/>
          <w:b/>
          <w:bCs/>
          <w:color w:val="000000" w:themeColor="text1"/>
        </w:rPr>
        <w:t>Resilience</w:t>
      </w:r>
      <w:r w:rsidR="003858B8">
        <w:rPr>
          <w:rFonts w:ascii="Arial" w:eastAsiaTheme="majorEastAsia" w:hAnsi="Arial" w:cs="Arial"/>
          <w:color w:val="000000" w:themeColor="text1"/>
        </w:rPr>
        <w:t xml:space="preserve"> and </w:t>
      </w:r>
      <w:r w:rsidR="0016289D" w:rsidRPr="0016289D">
        <w:rPr>
          <w:rFonts w:ascii="Arial" w:eastAsiaTheme="majorEastAsia" w:hAnsi="Arial" w:cs="Arial"/>
          <w:b/>
          <w:bCs/>
          <w:color w:val="000000" w:themeColor="text1"/>
        </w:rPr>
        <w:t>Excellence</w:t>
      </w:r>
      <w:r w:rsidR="0016289D">
        <w:rPr>
          <w:rFonts w:ascii="Arial" w:eastAsiaTheme="majorEastAsia" w:hAnsi="Arial" w:cs="Arial"/>
          <w:color w:val="000000" w:themeColor="text1"/>
        </w:rPr>
        <w:t xml:space="preserve">. </w:t>
      </w:r>
    </w:p>
    <w:p w14:paraId="5B102E0F" w14:textId="77777777" w:rsidR="007817D5" w:rsidRDefault="007817D5" w:rsidP="70454CA9">
      <w:pPr>
        <w:spacing w:line="276" w:lineRule="auto"/>
        <w:ind w:left="0" w:hanging="2"/>
        <w:rPr>
          <w:rFonts w:asciiTheme="majorHAnsi" w:eastAsiaTheme="majorEastAsia" w:hAnsiTheme="majorHAnsi" w:cstheme="majorBidi"/>
        </w:rPr>
      </w:pPr>
    </w:p>
    <w:p w14:paraId="0640A4C6" w14:textId="35424E47" w:rsidR="007817D5" w:rsidRDefault="00C35C98" w:rsidP="007817D5">
      <w:pPr>
        <w:widowControl w:val="0"/>
        <w:pBdr>
          <w:top w:val="nil"/>
          <w:left w:val="nil"/>
          <w:bottom w:val="nil"/>
          <w:right w:val="nil"/>
          <w:between w:val="nil"/>
        </w:pBdr>
        <w:spacing w:line="276" w:lineRule="auto"/>
        <w:ind w:leftChars="0" w:left="0" w:firstLineChars="0" w:firstLine="0"/>
        <w:rPr>
          <w:rFonts w:ascii="Arial" w:eastAsia="Arial" w:hAnsi="Arial" w:cs="Arial"/>
          <w:color w:val="000000"/>
          <w:sz w:val="22"/>
          <w:szCs w:val="22"/>
        </w:rPr>
      </w:pPr>
      <w:r>
        <w:rPr>
          <w:rFonts w:ascii="Arial" w:eastAsia="Arial" w:hAnsi="Arial" w:cs="Arial"/>
          <w:b/>
          <w:bCs/>
          <w:color w:val="000000"/>
          <w:sz w:val="22"/>
          <w:szCs w:val="22"/>
        </w:rPr>
        <w:t xml:space="preserve">4 </w:t>
      </w:r>
      <w:r w:rsidR="00EC1033">
        <w:rPr>
          <w:rFonts w:ascii="Arial" w:eastAsia="Arial" w:hAnsi="Arial" w:cs="Arial"/>
          <w:b/>
          <w:bCs/>
          <w:color w:val="000000"/>
          <w:sz w:val="22"/>
          <w:szCs w:val="22"/>
        </w:rPr>
        <w:t xml:space="preserve">Curriculum Strands: </w:t>
      </w:r>
      <w:r w:rsidRPr="00844417">
        <w:rPr>
          <w:rFonts w:ascii="Arial" w:eastAsia="Arial" w:hAnsi="Arial" w:cs="Arial"/>
          <w:color w:val="000000"/>
          <w:sz w:val="22"/>
          <w:szCs w:val="22"/>
          <w:highlight w:val="yellow"/>
        </w:rPr>
        <w:t>Citizenship Education</w:t>
      </w:r>
      <w:r>
        <w:rPr>
          <w:rFonts w:ascii="Arial" w:eastAsia="Arial" w:hAnsi="Arial" w:cs="Arial"/>
          <w:color w:val="000000"/>
          <w:sz w:val="22"/>
          <w:szCs w:val="22"/>
        </w:rPr>
        <w:t xml:space="preserve">, </w:t>
      </w:r>
      <w:r w:rsidRPr="00844417">
        <w:rPr>
          <w:rFonts w:ascii="Arial" w:eastAsia="Arial" w:hAnsi="Arial" w:cs="Arial"/>
          <w:color w:val="000000"/>
          <w:sz w:val="22"/>
          <w:szCs w:val="22"/>
          <w:highlight w:val="magenta"/>
        </w:rPr>
        <w:t>Relationships and Sex Education</w:t>
      </w:r>
      <w:r>
        <w:rPr>
          <w:rFonts w:ascii="Arial" w:eastAsia="Arial" w:hAnsi="Arial" w:cs="Arial"/>
          <w:color w:val="000000"/>
          <w:sz w:val="22"/>
          <w:szCs w:val="22"/>
        </w:rPr>
        <w:t xml:space="preserve">, </w:t>
      </w:r>
      <w:r w:rsidRPr="00844417">
        <w:rPr>
          <w:rFonts w:ascii="Arial" w:eastAsia="Arial" w:hAnsi="Arial" w:cs="Arial"/>
          <w:color w:val="000000"/>
          <w:sz w:val="22"/>
          <w:szCs w:val="22"/>
          <w:highlight w:val="cyan"/>
        </w:rPr>
        <w:t>Careers, Economic and Financial Education</w:t>
      </w:r>
      <w:r>
        <w:rPr>
          <w:rFonts w:ascii="Arial" w:eastAsia="Arial" w:hAnsi="Arial" w:cs="Arial"/>
          <w:color w:val="000000"/>
          <w:sz w:val="22"/>
          <w:szCs w:val="22"/>
        </w:rPr>
        <w:t xml:space="preserve">, </w:t>
      </w:r>
      <w:r w:rsidRPr="00844417">
        <w:rPr>
          <w:rFonts w:ascii="Arial" w:eastAsia="Arial" w:hAnsi="Arial" w:cs="Arial"/>
          <w:color w:val="000000"/>
          <w:sz w:val="22"/>
          <w:szCs w:val="22"/>
          <w:highlight w:val="green"/>
        </w:rPr>
        <w:t>Health Education</w:t>
      </w:r>
    </w:p>
    <w:p w14:paraId="265A597F" w14:textId="70FE0928" w:rsidR="002E667F" w:rsidRPr="002E667F" w:rsidRDefault="002E667F" w:rsidP="002E667F">
      <w:pPr>
        <w:widowControl w:val="0"/>
        <w:pBdr>
          <w:top w:val="nil"/>
          <w:left w:val="nil"/>
          <w:bottom w:val="nil"/>
          <w:right w:val="nil"/>
          <w:between w:val="nil"/>
        </w:pBdr>
        <w:spacing w:line="276" w:lineRule="auto"/>
        <w:ind w:leftChars="0" w:left="0" w:firstLineChars="0" w:firstLine="0"/>
        <w:rPr>
          <w:rFonts w:ascii="Arial" w:eastAsia="Arial" w:hAnsi="Arial" w:cs="Arial"/>
          <w:b/>
          <w:bCs/>
          <w:color w:val="000000"/>
          <w:sz w:val="22"/>
          <w:szCs w:val="22"/>
        </w:rPr>
      </w:pPr>
    </w:p>
    <w:p w14:paraId="29313CF8" w14:textId="11AEF624" w:rsidR="00593321" w:rsidRDefault="00593321" w:rsidP="004C689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b/>
          <w:bCs/>
          <w:color w:val="000000"/>
          <w:sz w:val="22"/>
          <w:szCs w:val="22"/>
        </w:rPr>
        <w:t>SEND</w:t>
      </w:r>
      <w:r w:rsidR="007C2A69">
        <w:rPr>
          <w:rFonts w:ascii="Arial" w:eastAsia="Arial" w:hAnsi="Arial" w:cs="Arial"/>
          <w:b/>
          <w:bCs/>
          <w:color w:val="000000"/>
          <w:sz w:val="22"/>
          <w:szCs w:val="22"/>
        </w:rPr>
        <w:t xml:space="preserve"> Provision</w:t>
      </w:r>
      <w:r>
        <w:rPr>
          <w:rFonts w:ascii="Arial" w:eastAsia="Arial" w:hAnsi="Arial" w:cs="Arial"/>
          <w:b/>
          <w:bCs/>
          <w:color w:val="000000"/>
          <w:sz w:val="22"/>
          <w:szCs w:val="22"/>
        </w:rPr>
        <w:t>:</w:t>
      </w:r>
      <w:r w:rsidR="007C2A69">
        <w:rPr>
          <w:rFonts w:ascii="Arial" w:eastAsia="Arial" w:hAnsi="Arial" w:cs="Arial"/>
          <w:b/>
          <w:bCs/>
          <w:color w:val="000000"/>
          <w:sz w:val="22"/>
          <w:szCs w:val="22"/>
        </w:rPr>
        <w:t xml:space="preserve"> </w:t>
      </w:r>
      <w:proofErr w:type="gramStart"/>
      <w:r w:rsidR="005F18BA">
        <w:rPr>
          <w:rFonts w:ascii="Arial" w:eastAsia="Arial" w:hAnsi="Arial" w:cs="Arial"/>
          <w:color w:val="000000"/>
          <w:sz w:val="22"/>
          <w:szCs w:val="22"/>
        </w:rPr>
        <w:t>In order to</w:t>
      </w:r>
      <w:proofErr w:type="gramEnd"/>
      <w:r w:rsidR="005F18BA">
        <w:rPr>
          <w:rFonts w:ascii="Arial" w:eastAsia="Arial" w:hAnsi="Arial" w:cs="Arial"/>
          <w:color w:val="000000"/>
          <w:sz w:val="22"/>
          <w:szCs w:val="22"/>
        </w:rPr>
        <w:t xml:space="preserve"> ensure content is </w:t>
      </w:r>
      <w:r w:rsidR="006310FA">
        <w:rPr>
          <w:rFonts w:ascii="Arial" w:eastAsia="Arial" w:hAnsi="Arial" w:cs="Arial"/>
          <w:color w:val="000000"/>
          <w:sz w:val="22"/>
          <w:szCs w:val="22"/>
        </w:rPr>
        <w:t>both age and developmentally appropriate</w:t>
      </w:r>
      <w:r w:rsidR="00CB7702">
        <w:rPr>
          <w:rFonts w:ascii="Arial" w:eastAsia="Arial" w:hAnsi="Arial" w:cs="Arial"/>
          <w:color w:val="000000"/>
          <w:sz w:val="22"/>
          <w:szCs w:val="22"/>
        </w:rPr>
        <w:t xml:space="preserve"> the curriculum map is shared with the </w:t>
      </w:r>
      <w:r w:rsidR="006F677B">
        <w:rPr>
          <w:rFonts w:ascii="Arial" w:eastAsia="Arial" w:hAnsi="Arial" w:cs="Arial"/>
          <w:color w:val="000000"/>
          <w:sz w:val="22"/>
          <w:szCs w:val="22"/>
        </w:rPr>
        <w:t>SEN</w:t>
      </w:r>
      <w:r w:rsidR="00B975DC">
        <w:rPr>
          <w:rFonts w:ascii="Arial" w:eastAsia="Arial" w:hAnsi="Arial" w:cs="Arial"/>
          <w:color w:val="000000"/>
          <w:sz w:val="22"/>
          <w:szCs w:val="22"/>
        </w:rPr>
        <w:t>D</w:t>
      </w:r>
      <w:r w:rsidR="00310A84">
        <w:rPr>
          <w:rFonts w:ascii="Arial" w:eastAsia="Arial" w:hAnsi="Arial" w:cs="Arial"/>
          <w:color w:val="000000"/>
          <w:sz w:val="22"/>
          <w:szCs w:val="22"/>
        </w:rPr>
        <w:t>Co</w:t>
      </w:r>
      <w:r w:rsidR="00D71C37">
        <w:rPr>
          <w:rFonts w:ascii="Arial" w:eastAsia="Arial" w:hAnsi="Arial" w:cs="Arial"/>
          <w:color w:val="000000"/>
          <w:sz w:val="22"/>
          <w:szCs w:val="22"/>
        </w:rPr>
        <w:t xml:space="preserve">/Director of Inclusion </w:t>
      </w:r>
      <w:r w:rsidR="00926091">
        <w:rPr>
          <w:rFonts w:ascii="Arial" w:eastAsia="Arial" w:hAnsi="Arial" w:cs="Arial"/>
          <w:color w:val="000000"/>
          <w:sz w:val="22"/>
          <w:szCs w:val="22"/>
        </w:rPr>
        <w:t>to allow for the pre-teaching</w:t>
      </w:r>
      <w:r w:rsidR="005D2C4F">
        <w:rPr>
          <w:rFonts w:ascii="Arial" w:eastAsia="Arial" w:hAnsi="Arial" w:cs="Arial"/>
          <w:color w:val="000000"/>
          <w:sz w:val="22"/>
          <w:szCs w:val="22"/>
        </w:rPr>
        <w:t xml:space="preserve"> of material in advance of lessons, to facili</w:t>
      </w:r>
      <w:r w:rsidR="00316A85">
        <w:rPr>
          <w:rFonts w:ascii="Arial" w:eastAsia="Arial" w:hAnsi="Arial" w:cs="Arial"/>
          <w:color w:val="000000"/>
          <w:sz w:val="22"/>
          <w:szCs w:val="22"/>
        </w:rPr>
        <w:t xml:space="preserve">tate overlearning </w:t>
      </w:r>
      <w:r w:rsidR="00551CA9">
        <w:rPr>
          <w:rFonts w:ascii="Arial" w:eastAsia="Arial" w:hAnsi="Arial" w:cs="Arial"/>
          <w:color w:val="000000"/>
          <w:sz w:val="22"/>
          <w:szCs w:val="22"/>
        </w:rPr>
        <w:t xml:space="preserve">and address the needs of the most vulnerable. </w:t>
      </w:r>
    </w:p>
    <w:p w14:paraId="5C7A243D" w14:textId="77777777" w:rsidR="00593321" w:rsidRDefault="00593321">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p w14:paraId="46A9B62E" w14:textId="77777777" w:rsidR="00593321" w:rsidRDefault="00593321" w:rsidP="003A0751">
      <w:pPr>
        <w:widowControl w:val="0"/>
        <w:pBdr>
          <w:top w:val="nil"/>
          <w:left w:val="nil"/>
          <w:bottom w:val="nil"/>
          <w:right w:val="nil"/>
          <w:between w:val="nil"/>
        </w:pBdr>
        <w:spacing w:line="276" w:lineRule="auto"/>
        <w:ind w:leftChars="0" w:left="0" w:firstLineChars="0" w:firstLine="0"/>
        <w:rPr>
          <w:rFonts w:ascii="Arial" w:eastAsia="Arial" w:hAnsi="Arial" w:cs="Arial"/>
          <w:color w:val="000000"/>
          <w:sz w:val="22"/>
          <w:szCs w:val="22"/>
        </w:rPr>
      </w:pPr>
    </w:p>
    <w:tbl>
      <w:tblPr>
        <w:tblW w:w="15504"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38"/>
        <w:gridCol w:w="1938"/>
        <w:gridCol w:w="1938"/>
        <w:gridCol w:w="1875"/>
        <w:gridCol w:w="63"/>
        <w:gridCol w:w="1938"/>
        <w:gridCol w:w="1938"/>
        <w:gridCol w:w="1938"/>
        <w:gridCol w:w="1938"/>
      </w:tblGrid>
      <w:tr w:rsidR="00BE6AA5" w14:paraId="62C7DC0B" w14:textId="05DD8BAE" w:rsidTr="00BE6AA5">
        <w:trPr>
          <w:trHeight w:val="142"/>
        </w:trPr>
        <w:tc>
          <w:tcPr>
            <w:tcW w:w="1550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6B1D2CC1" w14:textId="77777777" w:rsidR="00BE6AA5" w:rsidRDefault="00BE6AA5">
            <w:pPr>
              <w:ind w:left="0" w:hanging="2"/>
              <w:rPr>
                <w:rFonts w:ascii="Calibri" w:eastAsia="Calibri" w:hAnsi="Calibri" w:cs="Calibri"/>
                <w:b/>
                <w:sz w:val="20"/>
                <w:szCs w:val="20"/>
              </w:rPr>
            </w:pPr>
            <w:proofErr w:type="gramStart"/>
            <w:r>
              <w:rPr>
                <w:rFonts w:ascii="Calibri" w:eastAsia="Calibri" w:hAnsi="Calibri" w:cs="Calibri"/>
                <w:b/>
                <w:sz w:val="20"/>
                <w:szCs w:val="20"/>
              </w:rPr>
              <w:t>Pre Year</w:t>
            </w:r>
            <w:proofErr w:type="gramEnd"/>
            <w:r>
              <w:rPr>
                <w:rFonts w:ascii="Calibri" w:eastAsia="Calibri" w:hAnsi="Calibri" w:cs="Calibri"/>
                <w:b/>
                <w:sz w:val="20"/>
                <w:szCs w:val="20"/>
              </w:rPr>
              <w:t xml:space="preserve"> 7</w:t>
            </w:r>
          </w:p>
        </w:tc>
      </w:tr>
      <w:tr w:rsidR="00BE6AA5" w14:paraId="607ABE6A" w14:textId="1B3FA9E2" w:rsidTr="00BE6AA5">
        <w:trPr>
          <w:trHeight w:val="142"/>
        </w:trPr>
        <w:tc>
          <w:tcPr>
            <w:tcW w:w="76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121AB0" w14:textId="64E3CAE7" w:rsidR="00BE6AA5" w:rsidRDefault="00BE6AA5">
            <w:pPr>
              <w:ind w:left="0" w:hanging="2"/>
              <w:rPr>
                <w:rFonts w:ascii="Calibri" w:eastAsia="Calibri" w:hAnsi="Calibri" w:cs="Calibri"/>
                <w:sz w:val="20"/>
                <w:szCs w:val="20"/>
              </w:rPr>
            </w:pPr>
            <w:r>
              <w:rPr>
                <w:rFonts w:ascii="Calibri" w:eastAsia="Calibri" w:hAnsi="Calibri" w:cs="Calibri"/>
                <w:sz w:val="20"/>
                <w:szCs w:val="20"/>
              </w:rPr>
              <w:t xml:space="preserve">This course should be studied in primary school as per the basic curriculum requirements set out by the DfE. </w:t>
            </w:r>
          </w:p>
        </w:tc>
        <w:tc>
          <w:tcPr>
            <w:tcW w:w="78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7743D2" w14:textId="65E5A8A7" w:rsidR="00BE6AA5" w:rsidRDefault="00BE6AA5">
            <w:pPr>
              <w:ind w:left="0" w:hanging="2"/>
              <w:rPr>
                <w:rFonts w:ascii="Calibri" w:eastAsia="Calibri" w:hAnsi="Calibri" w:cs="Calibri"/>
                <w:sz w:val="20"/>
                <w:szCs w:val="20"/>
              </w:rPr>
            </w:pPr>
            <w:r>
              <w:rPr>
                <w:rFonts w:ascii="Calibri" w:eastAsia="Calibri" w:hAnsi="Calibri" w:cs="Calibri"/>
                <w:sz w:val="20"/>
                <w:szCs w:val="20"/>
              </w:rPr>
              <w:t xml:space="preserve">Interventions/support in place: Foundation lessons built into Year 7, drawing on primary school resources. SEND provision outlined above. </w:t>
            </w:r>
          </w:p>
        </w:tc>
      </w:tr>
      <w:tr w:rsidR="00BE6AA5" w14:paraId="3E6B9C69" w14:textId="517465D1" w:rsidTr="00BE6AA5">
        <w:trPr>
          <w:trHeight w:val="142"/>
        </w:trPr>
        <w:tc>
          <w:tcPr>
            <w:tcW w:w="15504" w:type="dxa"/>
            <w:gridSpan w:val="9"/>
            <w:tcBorders>
              <w:top w:val="nil"/>
              <w:left w:val="single" w:sz="4" w:space="0" w:color="000000" w:themeColor="text1"/>
              <w:bottom w:val="single" w:sz="4" w:space="0" w:color="auto"/>
              <w:right w:val="single" w:sz="4" w:space="0" w:color="000000" w:themeColor="text1"/>
            </w:tcBorders>
            <w:shd w:val="clear" w:color="auto" w:fill="95B3D7" w:themeFill="accent1" w:themeFillTint="99"/>
          </w:tcPr>
          <w:p w14:paraId="5D492D1F" w14:textId="77777777" w:rsidR="00BE6AA5" w:rsidRDefault="00BE6AA5">
            <w:pPr>
              <w:ind w:left="0" w:hanging="2"/>
              <w:rPr>
                <w:rFonts w:ascii="Calibri" w:eastAsia="Calibri" w:hAnsi="Calibri" w:cs="Calibri"/>
                <w:b/>
                <w:sz w:val="20"/>
                <w:szCs w:val="20"/>
              </w:rPr>
            </w:pPr>
            <w:r>
              <w:rPr>
                <w:rFonts w:ascii="Calibri" w:eastAsia="Calibri" w:hAnsi="Calibri" w:cs="Calibri"/>
                <w:b/>
                <w:sz w:val="20"/>
                <w:szCs w:val="20"/>
              </w:rPr>
              <w:t>Year 7</w:t>
            </w:r>
          </w:p>
        </w:tc>
      </w:tr>
      <w:tr w:rsidR="00F90BA9" w14:paraId="0D4E918A" w14:textId="691ECFAA" w:rsidTr="006F6B41">
        <w:trPr>
          <w:trHeight w:val="203"/>
        </w:trPr>
        <w:tc>
          <w:tcPr>
            <w:tcW w:w="1938" w:type="dxa"/>
            <w:tcBorders>
              <w:top w:val="single" w:sz="4" w:space="0" w:color="auto"/>
              <w:left w:val="single" w:sz="4" w:space="0" w:color="auto"/>
              <w:bottom w:val="single" w:sz="4" w:space="0" w:color="auto"/>
              <w:right w:val="single" w:sz="4" w:space="0" w:color="auto"/>
            </w:tcBorders>
          </w:tcPr>
          <w:p w14:paraId="0687CB46" w14:textId="391F383D" w:rsidR="00F90BA9" w:rsidRDefault="00F90BA9" w:rsidP="00C028F1">
            <w:pPr>
              <w:ind w:left="0" w:hanging="2"/>
              <w:rPr>
                <w:rFonts w:ascii="Calibri" w:eastAsia="Calibri" w:hAnsi="Calibri" w:cs="Calibri"/>
                <w:b/>
                <w:sz w:val="20"/>
                <w:szCs w:val="20"/>
              </w:rPr>
            </w:pPr>
          </w:p>
        </w:tc>
        <w:tc>
          <w:tcPr>
            <w:tcW w:w="1938" w:type="dxa"/>
            <w:tcBorders>
              <w:top w:val="single" w:sz="4" w:space="0" w:color="auto"/>
              <w:left w:val="single" w:sz="4" w:space="0" w:color="auto"/>
              <w:bottom w:val="single" w:sz="4" w:space="0" w:color="auto"/>
              <w:right w:val="single" w:sz="4" w:space="0" w:color="auto"/>
            </w:tcBorders>
            <w:shd w:val="clear" w:color="auto" w:fill="00FF00"/>
          </w:tcPr>
          <w:p w14:paraId="14E5C44A" w14:textId="211E6D36" w:rsidR="00F90BA9" w:rsidRDefault="00F90BA9">
            <w:pPr>
              <w:ind w:left="0" w:hanging="2"/>
              <w:jc w:val="center"/>
              <w:rPr>
                <w:rFonts w:ascii="Calibri" w:eastAsia="Calibri" w:hAnsi="Calibri" w:cs="Calibri"/>
                <w:b/>
                <w:sz w:val="20"/>
                <w:szCs w:val="20"/>
              </w:rPr>
            </w:pPr>
            <w:r>
              <w:rPr>
                <w:rFonts w:ascii="Calibri" w:eastAsia="Calibri" w:hAnsi="Calibri" w:cs="Calibri"/>
                <w:b/>
                <w:sz w:val="20"/>
                <w:szCs w:val="20"/>
              </w:rPr>
              <w:t>Unit 1</w:t>
            </w:r>
          </w:p>
        </w:tc>
        <w:tc>
          <w:tcPr>
            <w:tcW w:w="1938" w:type="dxa"/>
            <w:tcBorders>
              <w:top w:val="single" w:sz="4" w:space="0" w:color="auto"/>
              <w:left w:val="single" w:sz="4" w:space="0" w:color="auto"/>
              <w:bottom w:val="single" w:sz="4" w:space="0" w:color="auto"/>
              <w:right w:val="single" w:sz="4" w:space="0" w:color="auto"/>
            </w:tcBorders>
            <w:shd w:val="clear" w:color="auto" w:fill="FF00FF"/>
          </w:tcPr>
          <w:p w14:paraId="7F9B834E" w14:textId="37A84A3A" w:rsidR="00F90BA9" w:rsidRDefault="00F90BA9">
            <w:pPr>
              <w:ind w:left="0" w:hanging="2"/>
              <w:jc w:val="center"/>
              <w:rPr>
                <w:rFonts w:ascii="Calibri" w:eastAsia="Calibri" w:hAnsi="Calibri" w:cs="Calibri"/>
                <w:b/>
                <w:sz w:val="20"/>
                <w:szCs w:val="20"/>
              </w:rPr>
            </w:pPr>
            <w:r>
              <w:rPr>
                <w:rFonts w:ascii="Calibri" w:eastAsia="Calibri" w:hAnsi="Calibri" w:cs="Calibri"/>
                <w:b/>
                <w:sz w:val="20"/>
                <w:szCs w:val="20"/>
              </w:rPr>
              <w:t>Unit 2</w:t>
            </w:r>
          </w:p>
        </w:tc>
        <w:tc>
          <w:tcPr>
            <w:tcW w:w="1938" w:type="dxa"/>
            <w:gridSpan w:val="2"/>
            <w:tcBorders>
              <w:top w:val="single" w:sz="4" w:space="0" w:color="auto"/>
              <w:left w:val="single" w:sz="4" w:space="0" w:color="auto"/>
              <w:bottom w:val="single" w:sz="4" w:space="0" w:color="auto"/>
              <w:right w:val="single" w:sz="4" w:space="0" w:color="auto"/>
            </w:tcBorders>
            <w:shd w:val="clear" w:color="auto" w:fill="FFFF00"/>
          </w:tcPr>
          <w:p w14:paraId="309E1D17" w14:textId="41216FD1" w:rsidR="00F90BA9" w:rsidRPr="00F90BA9" w:rsidRDefault="00F90BA9" w:rsidP="00844417">
            <w:pPr>
              <w:ind w:left="0" w:hanging="2"/>
              <w:jc w:val="center"/>
              <w:rPr>
                <w:rFonts w:ascii="Calibri" w:eastAsia="Calibri" w:hAnsi="Calibri" w:cs="Calibri"/>
                <w:b/>
                <w:sz w:val="20"/>
                <w:szCs w:val="20"/>
              </w:rPr>
            </w:pPr>
            <w:r>
              <w:rPr>
                <w:rFonts w:ascii="Calibri" w:eastAsia="Calibri" w:hAnsi="Calibri" w:cs="Calibri"/>
                <w:b/>
                <w:sz w:val="20"/>
                <w:szCs w:val="20"/>
              </w:rPr>
              <w:t>Unit 3</w:t>
            </w:r>
          </w:p>
        </w:tc>
        <w:tc>
          <w:tcPr>
            <w:tcW w:w="1938" w:type="dxa"/>
            <w:tcBorders>
              <w:top w:val="single" w:sz="4" w:space="0" w:color="auto"/>
              <w:left w:val="single" w:sz="4" w:space="0" w:color="auto"/>
              <w:bottom w:val="single" w:sz="4" w:space="0" w:color="auto"/>
              <w:right w:val="single" w:sz="4" w:space="0" w:color="auto"/>
            </w:tcBorders>
            <w:shd w:val="clear" w:color="auto" w:fill="00FF00"/>
          </w:tcPr>
          <w:p w14:paraId="6C784EBE" w14:textId="6725EB87" w:rsidR="00F90BA9" w:rsidRDefault="00F90BA9">
            <w:pPr>
              <w:ind w:left="0" w:hanging="2"/>
              <w:jc w:val="center"/>
              <w:rPr>
                <w:rFonts w:ascii="Calibri" w:eastAsia="Calibri" w:hAnsi="Calibri" w:cs="Calibri"/>
                <w:b/>
                <w:sz w:val="20"/>
                <w:szCs w:val="20"/>
              </w:rPr>
            </w:pPr>
            <w:r>
              <w:rPr>
                <w:rFonts w:ascii="Calibri" w:eastAsia="Calibri" w:hAnsi="Calibri" w:cs="Calibri"/>
                <w:b/>
                <w:sz w:val="20"/>
                <w:szCs w:val="20"/>
              </w:rPr>
              <w:t>Unit 4</w:t>
            </w:r>
          </w:p>
        </w:tc>
        <w:tc>
          <w:tcPr>
            <w:tcW w:w="1938" w:type="dxa"/>
            <w:tcBorders>
              <w:top w:val="single" w:sz="4" w:space="0" w:color="auto"/>
              <w:left w:val="single" w:sz="4" w:space="0" w:color="auto"/>
              <w:bottom w:val="single" w:sz="4" w:space="0" w:color="auto"/>
              <w:right w:val="single" w:sz="4" w:space="0" w:color="auto"/>
            </w:tcBorders>
            <w:shd w:val="clear" w:color="auto" w:fill="FF00FF"/>
          </w:tcPr>
          <w:p w14:paraId="2A3E5089" w14:textId="62025A41" w:rsidR="00F90BA9" w:rsidRDefault="00F90BA9">
            <w:pPr>
              <w:ind w:left="0" w:hanging="2"/>
              <w:jc w:val="center"/>
              <w:rPr>
                <w:rFonts w:ascii="Calibri" w:eastAsia="Calibri" w:hAnsi="Calibri" w:cs="Calibri"/>
                <w:b/>
                <w:sz w:val="20"/>
                <w:szCs w:val="20"/>
              </w:rPr>
            </w:pPr>
            <w:r>
              <w:rPr>
                <w:rFonts w:ascii="Calibri" w:eastAsia="Calibri" w:hAnsi="Calibri" w:cs="Calibri"/>
                <w:b/>
                <w:sz w:val="20"/>
                <w:szCs w:val="20"/>
              </w:rPr>
              <w:t>Unit 5</w:t>
            </w:r>
          </w:p>
        </w:tc>
        <w:tc>
          <w:tcPr>
            <w:tcW w:w="1938" w:type="dxa"/>
            <w:tcBorders>
              <w:top w:val="single" w:sz="4" w:space="0" w:color="auto"/>
              <w:left w:val="single" w:sz="4" w:space="0" w:color="auto"/>
              <w:bottom w:val="single" w:sz="4" w:space="0" w:color="auto"/>
              <w:right w:val="single" w:sz="4" w:space="0" w:color="auto"/>
            </w:tcBorders>
            <w:shd w:val="clear" w:color="auto" w:fill="00FF00"/>
          </w:tcPr>
          <w:p w14:paraId="116294F0" w14:textId="12E0F2E2" w:rsidR="00F90BA9" w:rsidRDefault="00F90BA9">
            <w:pPr>
              <w:ind w:left="0" w:hanging="2"/>
              <w:jc w:val="center"/>
              <w:rPr>
                <w:rFonts w:ascii="Calibri" w:eastAsia="Calibri" w:hAnsi="Calibri" w:cs="Calibri"/>
                <w:b/>
                <w:sz w:val="20"/>
                <w:szCs w:val="20"/>
              </w:rPr>
            </w:pPr>
            <w:r>
              <w:rPr>
                <w:rFonts w:ascii="Calibri" w:eastAsia="Calibri" w:hAnsi="Calibri" w:cs="Calibri"/>
                <w:b/>
                <w:sz w:val="20"/>
                <w:szCs w:val="20"/>
              </w:rPr>
              <w:t>Unit 6</w:t>
            </w:r>
          </w:p>
        </w:tc>
        <w:tc>
          <w:tcPr>
            <w:tcW w:w="1938" w:type="dxa"/>
            <w:tcBorders>
              <w:top w:val="single" w:sz="4" w:space="0" w:color="auto"/>
              <w:left w:val="single" w:sz="4" w:space="0" w:color="auto"/>
              <w:bottom w:val="single" w:sz="4" w:space="0" w:color="auto"/>
              <w:right w:val="single" w:sz="4" w:space="0" w:color="auto"/>
            </w:tcBorders>
            <w:shd w:val="clear" w:color="auto" w:fill="FFFF00"/>
          </w:tcPr>
          <w:p w14:paraId="1174B94D" w14:textId="035F3D4A" w:rsidR="00F90BA9" w:rsidRDefault="00F90BA9" w:rsidP="008B60ED">
            <w:pPr>
              <w:ind w:left="0" w:hanging="2"/>
              <w:jc w:val="center"/>
              <w:rPr>
                <w:rFonts w:ascii="Calibri" w:eastAsia="Calibri" w:hAnsi="Calibri" w:cs="Calibri"/>
                <w:b/>
                <w:sz w:val="20"/>
                <w:szCs w:val="20"/>
              </w:rPr>
            </w:pPr>
            <w:r>
              <w:rPr>
                <w:rFonts w:ascii="Calibri" w:eastAsia="Calibri" w:hAnsi="Calibri" w:cs="Calibri"/>
                <w:b/>
                <w:sz w:val="20"/>
                <w:szCs w:val="20"/>
              </w:rPr>
              <w:t>Unit 7</w:t>
            </w:r>
          </w:p>
        </w:tc>
      </w:tr>
      <w:tr w:rsidR="00F90BA9" w14:paraId="0B40650C" w14:textId="77777777" w:rsidTr="006F6B41">
        <w:trPr>
          <w:trHeight w:val="203"/>
        </w:trPr>
        <w:tc>
          <w:tcPr>
            <w:tcW w:w="1938" w:type="dxa"/>
            <w:tcBorders>
              <w:top w:val="single" w:sz="4" w:space="0" w:color="auto"/>
              <w:left w:val="single" w:sz="4" w:space="0" w:color="auto"/>
              <w:bottom w:val="single" w:sz="4" w:space="0" w:color="auto"/>
              <w:right w:val="single" w:sz="4" w:space="0" w:color="auto"/>
            </w:tcBorders>
          </w:tcPr>
          <w:p w14:paraId="273D8BC6" w14:textId="294FA68F" w:rsidR="00F90BA9" w:rsidRDefault="00F90BA9" w:rsidP="00C028F1">
            <w:pPr>
              <w:ind w:left="0" w:hanging="2"/>
              <w:rPr>
                <w:rFonts w:ascii="Calibri" w:eastAsia="Calibri" w:hAnsi="Calibri" w:cs="Calibri"/>
                <w:b/>
                <w:sz w:val="20"/>
                <w:szCs w:val="20"/>
              </w:rPr>
            </w:pPr>
            <w:r>
              <w:rPr>
                <w:rFonts w:ascii="Calibri" w:eastAsia="Calibri" w:hAnsi="Calibri" w:cs="Calibri"/>
                <w:b/>
                <w:sz w:val="20"/>
                <w:szCs w:val="20"/>
              </w:rPr>
              <w:t>Focus</w:t>
            </w:r>
          </w:p>
        </w:tc>
        <w:tc>
          <w:tcPr>
            <w:tcW w:w="1938" w:type="dxa"/>
            <w:tcBorders>
              <w:top w:val="single" w:sz="4" w:space="0" w:color="auto"/>
              <w:left w:val="single" w:sz="4" w:space="0" w:color="auto"/>
              <w:bottom w:val="single" w:sz="4" w:space="0" w:color="auto"/>
              <w:right w:val="single" w:sz="4" w:space="0" w:color="auto"/>
            </w:tcBorders>
            <w:shd w:val="clear" w:color="auto" w:fill="00FF00"/>
          </w:tcPr>
          <w:p w14:paraId="7F27E2F9" w14:textId="1ED7415D" w:rsidR="00F90BA9" w:rsidRPr="00F90BA9" w:rsidRDefault="00F90BA9">
            <w:pPr>
              <w:ind w:left="0" w:hanging="2"/>
              <w:jc w:val="center"/>
              <w:rPr>
                <w:rFonts w:ascii="Calibri" w:eastAsia="Calibri" w:hAnsi="Calibri" w:cs="Calibri"/>
                <w:bCs/>
                <w:sz w:val="20"/>
                <w:szCs w:val="20"/>
              </w:rPr>
            </w:pPr>
            <w:r>
              <w:rPr>
                <w:rFonts w:ascii="Calibri" w:eastAsia="Calibri" w:hAnsi="Calibri" w:cs="Calibri"/>
                <w:bCs/>
                <w:sz w:val="20"/>
                <w:szCs w:val="20"/>
              </w:rPr>
              <w:t>Identity</w:t>
            </w:r>
          </w:p>
        </w:tc>
        <w:tc>
          <w:tcPr>
            <w:tcW w:w="1938" w:type="dxa"/>
            <w:tcBorders>
              <w:top w:val="single" w:sz="4" w:space="0" w:color="auto"/>
              <w:left w:val="single" w:sz="4" w:space="0" w:color="auto"/>
              <w:bottom w:val="single" w:sz="4" w:space="0" w:color="auto"/>
              <w:right w:val="single" w:sz="4" w:space="0" w:color="auto"/>
            </w:tcBorders>
            <w:shd w:val="clear" w:color="auto" w:fill="FF00FF"/>
          </w:tcPr>
          <w:p w14:paraId="383B6591" w14:textId="154E75EA" w:rsidR="00F90BA9" w:rsidRPr="00F90BA9" w:rsidRDefault="00F90BA9">
            <w:pPr>
              <w:ind w:left="0" w:hanging="2"/>
              <w:jc w:val="center"/>
              <w:rPr>
                <w:rFonts w:ascii="Calibri" w:eastAsia="Calibri" w:hAnsi="Calibri" w:cs="Calibri"/>
                <w:bCs/>
                <w:sz w:val="20"/>
                <w:szCs w:val="20"/>
              </w:rPr>
            </w:pPr>
            <w:r w:rsidRPr="00F90BA9">
              <w:rPr>
                <w:rFonts w:ascii="Calibri" w:eastAsia="Calibri" w:hAnsi="Calibri" w:cs="Calibri"/>
                <w:bCs/>
                <w:sz w:val="20"/>
                <w:szCs w:val="20"/>
              </w:rPr>
              <w:t>Healthy Relationships</w:t>
            </w:r>
          </w:p>
        </w:tc>
        <w:tc>
          <w:tcPr>
            <w:tcW w:w="1938" w:type="dxa"/>
            <w:gridSpan w:val="2"/>
            <w:tcBorders>
              <w:top w:val="single" w:sz="4" w:space="0" w:color="auto"/>
              <w:left w:val="single" w:sz="4" w:space="0" w:color="auto"/>
              <w:bottom w:val="single" w:sz="4" w:space="0" w:color="auto"/>
              <w:right w:val="single" w:sz="4" w:space="0" w:color="auto"/>
            </w:tcBorders>
            <w:shd w:val="clear" w:color="auto" w:fill="FFFF00"/>
          </w:tcPr>
          <w:p w14:paraId="59B42FEF" w14:textId="62A8A65D" w:rsidR="00F90BA9" w:rsidRPr="00844417" w:rsidRDefault="00F90BA9" w:rsidP="00844417">
            <w:pPr>
              <w:ind w:left="0" w:hanging="2"/>
              <w:jc w:val="center"/>
              <w:rPr>
                <w:rFonts w:ascii="Calibri" w:eastAsia="Calibri" w:hAnsi="Calibri" w:cs="Calibri"/>
                <w:bCs/>
                <w:sz w:val="20"/>
                <w:szCs w:val="20"/>
              </w:rPr>
            </w:pPr>
            <w:r>
              <w:rPr>
                <w:rFonts w:ascii="Calibri" w:eastAsia="Calibri" w:hAnsi="Calibri" w:cs="Calibri"/>
                <w:bCs/>
                <w:sz w:val="20"/>
                <w:szCs w:val="20"/>
              </w:rPr>
              <w:t>Discrimination</w:t>
            </w:r>
          </w:p>
        </w:tc>
        <w:tc>
          <w:tcPr>
            <w:tcW w:w="1938" w:type="dxa"/>
            <w:tcBorders>
              <w:top w:val="single" w:sz="4" w:space="0" w:color="auto"/>
              <w:left w:val="single" w:sz="4" w:space="0" w:color="auto"/>
              <w:bottom w:val="single" w:sz="4" w:space="0" w:color="auto"/>
              <w:right w:val="single" w:sz="4" w:space="0" w:color="auto"/>
            </w:tcBorders>
            <w:shd w:val="clear" w:color="auto" w:fill="00FF00"/>
          </w:tcPr>
          <w:p w14:paraId="709FCFDE" w14:textId="06E07856" w:rsidR="00F90BA9" w:rsidRPr="00F90BA9" w:rsidRDefault="00F90BA9">
            <w:pPr>
              <w:ind w:left="0" w:hanging="2"/>
              <w:jc w:val="center"/>
              <w:rPr>
                <w:rFonts w:ascii="Calibri" w:eastAsia="Calibri" w:hAnsi="Calibri" w:cs="Calibri"/>
                <w:bCs/>
                <w:sz w:val="20"/>
                <w:szCs w:val="20"/>
              </w:rPr>
            </w:pPr>
            <w:r w:rsidRPr="00F90BA9">
              <w:rPr>
                <w:rFonts w:ascii="Calibri" w:eastAsia="Calibri" w:hAnsi="Calibri" w:cs="Calibri"/>
                <w:bCs/>
                <w:sz w:val="20"/>
                <w:szCs w:val="20"/>
              </w:rPr>
              <w:t>Physical Health</w:t>
            </w:r>
          </w:p>
        </w:tc>
        <w:tc>
          <w:tcPr>
            <w:tcW w:w="1938" w:type="dxa"/>
            <w:tcBorders>
              <w:top w:val="single" w:sz="4" w:space="0" w:color="auto"/>
              <w:left w:val="single" w:sz="4" w:space="0" w:color="auto"/>
              <w:bottom w:val="single" w:sz="4" w:space="0" w:color="auto"/>
              <w:right w:val="single" w:sz="4" w:space="0" w:color="auto"/>
            </w:tcBorders>
            <w:shd w:val="clear" w:color="auto" w:fill="FF00FF"/>
          </w:tcPr>
          <w:p w14:paraId="3DF67501" w14:textId="4D2D3C67" w:rsidR="00F90BA9" w:rsidRPr="00F90BA9" w:rsidRDefault="00F90BA9">
            <w:pPr>
              <w:ind w:left="0" w:hanging="2"/>
              <w:jc w:val="center"/>
              <w:rPr>
                <w:rFonts w:ascii="Calibri" w:eastAsia="Calibri" w:hAnsi="Calibri" w:cs="Calibri"/>
                <w:bCs/>
                <w:sz w:val="20"/>
                <w:szCs w:val="20"/>
              </w:rPr>
            </w:pPr>
            <w:r w:rsidRPr="00F90BA9">
              <w:rPr>
                <w:rFonts w:ascii="Calibri" w:eastAsia="Calibri" w:hAnsi="Calibri" w:cs="Calibri"/>
                <w:bCs/>
                <w:sz w:val="20"/>
                <w:szCs w:val="20"/>
              </w:rPr>
              <w:t>Puberty</w:t>
            </w:r>
          </w:p>
        </w:tc>
        <w:tc>
          <w:tcPr>
            <w:tcW w:w="1938" w:type="dxa"/>
            <w:tcBorders>
              <w:top w:val="single" w:sz="4" w:space="0" w:color="auto"/>
              <w:left w:val="single" w:sz="4" w:space="0" w:color="auto"/>
              <w:bottom w:val="single" w:sz="4" w:space="0" w:color="auto"/>
              <w:right w:val="single" w:sz="4" w:space="0" w:color="auto"/>
            </w:tcBorders>
            <w:shd w:val="clear" w:color="auto" w:fill="00FF00"/>
          </w:tcPr>
          <w:p w14:paraId="32F37CDC" w14:textId="1AD0DB0E" w:rsidR="00F90BA9" w:rsidRPr="00F90BA9" w:rsidRDefault="00F90BA9">
            <w:pPr>
              <w:ind w:left="0" w:hanging="2"/>
              <w:jc w:val="center"/>
              <w:rPr>
                <w:rFonts w:ascii="Calibri" w:eastAsia="Calibri" w:hAnsi="Calibri" w:cs="Calibri"/>
                <w:bCs/>
                <w:sz w:val="20"/>
                <w:szCs w:val="20"/>
              </w:rPr>
            </w:pPr>
            <w:r w:rsidRPr="00F90BA9">
              <w:rPr>
                <w:rFonts w:ascii="Calibri" w:eastAsia="Calibri" w:hAnsi="Calibri" w:cs="Calibri"/>
                <w:bCs/>
                <w:sz w:val="20"/>
                <w:szCs w:val="20"/>
              </w:rPr>
              <w:t>Keeping Safe</w:t>
            </w:r>
          </w:p>
        </w:tc>
        <w:tc>
          <w:tcPr>
            <w:tcW w:w="1938" w:type="dxa"/>
            <w:tcBorders>
              <w:top w:val="single" w:sz="4" w:space="0" w:color="auto"/>
              <w:left w:val="single" w:sz="4" w:space="0" w:color="auto"/>
              <w:bottom w:val="single" w:sz="4" w:space="0" w:color="auto"/>
              <w:right w:val="single" w:sz="4" w:space="0" w:color="auto"/>
            </w:tcBorders>
            <w:shd w:val="clear" w:color="auto" w:fill="FFFF00"/>
          </w:tcPr>
          <w:p w14:paraId="4209C110" w14:textId="1A9F551A" w:rsidR="00F90BA9" w:rsidRPr="00F90BA9" w:rsidRDefault="00F90BA9" w:rsidP="008B60ED">
            <w:pPr>
              <w:ind w:left="0" w:hanging="2"/>
              <w:jc w:val="center"/>
              <w:rPr>
                <w:rFonts w:ascii="Calibri" w:eastAsia="Calibri" w:hAnsi="Calibri" w:cs="Calibri"/>
                <w:bCs/>
                <w:sz w:val="20"/>
                <w:szCs w:val="20"/>
              </w:rPr>
            </w:pPr>
            <w:r w:rsidRPr="00F90BA9">
              <w:rPr>
                <w:rFonts w:ascii="Calibri" w:eastAsia="Calibri" w:hAnsi="Calibri" w:cs="Calibri"/>
                <w:bCs/>
                <w:sz w:val="20"/>
                <w:szCs w:val="20"/>
              </w:rPr>
              <w:t>UK Political System</w:t>
            </w:r>
          </w:p>
        </w:tc>
      </w:tr>
      <w:tr w:rsidR="00F90BA9" w14:paraId="6806668E" w14:textId="77777777" w:rsidTr="006F6B41">
        <w:trPr>
          <w:trHeight w:val="203"/>
        </w:trPr>
        <w:tc>
          <w:tcPr>
            <w:tcW w:w="1938" w:type="dxa"/>
            <w:tcBorders>
              <w:top w:val="single" w:sz="4" w:space="0" w:color="auto"/>
              <w:left w:val="single" w:sz="4" w:space="0" w:color="auto"/>
              <w:bottom w:val="single" w:sz="4" w:space="0" w:color="auto"/>
              <w:right w:val="single" w:sz="4" w:space="0" w:color="auto"/>
            </w:tcBorders>
          </w:tcPr>
          <w:p w14:paraId="41C606D5" w14:textId="25330A04" w:rsidR="00F90BA9" w:rsidRDefault="00F90BA9" w:rsidP="00C028F1">
            <w:pPr>
              <w:ind w:left="0" w:hanging="2"/>
              <w:rPr>
                <w:rFonts w:ascii="Calibri" w:eastAsia="Calibri" w:hAnsi="Calibri" w:cs="Calibri"/>
                <w:b/>
                <w:sz w:val="20"/>
                <w:szCs w:val="20"/>
              </w:rPr>
            </w:pPr>
            <w:r>
              <w:rPr>
                <w:rFonts w:ascii="Calibri" w:eastAsia="Calibri" w:hAnsi="Calibri" w:cs="Calibri"/>
                <w:b/>
                <w:sz w:val="20"/>
                <w:szCs w:val="20"/>
              </w:rPr>
              <w:t>Sequencing</w:t>
            </w:r>
          </w:p>
        </w:tc>
        <w:tc>
          <w:tcPr>
            <w:tcW w:w="1938" w:type="dxa"/>
            <w:tcBorders>
              <w:top w:val="single" w:sz="4" w:space="0" w:color="auto"/>
              <w:left w:val="single" w:sz="4" w:space="0" w:color="auto"/>
              <w:bottom w:val="single" w:sz="4" w:space="0" w:color="auto"/>
              <w:right w:val="single" w:sz="4" w:space="0" w:color="auto"/>
            </w:tcBorders>
            <w:shd w:val="clear" w:color="auto" w:fill="00FF00"/>
          </w:tcPr>
          <w:p w14:paraId="650103ED" w14:textId="61D896CC" w:rsidR="004933BD" w:rsidRPr="00EE7380" w:rsidRDefault="00EE7380" w:rsidP="002E667F">
            <w:pPr>
              <w:ind w:left="-2" w:firstLineChars="0" w:firstLine="0"/>
              <w:rPr>
                <w:rFonts w:ascii="Calibri" w:eastAsia="Calibri" w:hAnsi="Calibri" w:cs="Calibri"/>
                <w:bCs/>
                <w:sz w:val="20"/>
                <w:szCs w:val="20"/>
              </w:rPr>
            </w:pPr>
            <w:r>
              <w:rPr>
                <w:rFonts w:ascii="Calibri" w:eastAsia="Calibri" w:hAnsi="Calibri" w:cs="Calibri"/>
                <w:bCs/>
                <w:sz w:val="20"/>
                <w:szCs w:val="20"/>
              </w:rPr>
              <w:t>Unit focusses on first impressions and self esteem as students start secondary school.</w:t>
            </w:r>
          </w:p>
        </w:tc>
        <w:tc>
          <w:tcPr>
            <w:tcW w:w="1938" w:type="dxa"/>
            <w:tcBorders>
              <w:top w:val="single" w:sz="4" w:space="0" w:color="auto"/>
              <w:left w:val="single" w:sz="4" w:space="0" w:color="auto"/>
              <w:bottom w:val="single" w:sz="4" w:space="0" w:color="auto"/>
              <w:right w:val="single" w:sz="4" w:space="0" w:color="auto"/>
            </w:tcBorders>
            <w:shd w:val="clear" w:color="auto" w:fill="FF00FF"/>
          </w:tcPr>
          <w:p w14:paraId="7300802C" w14:textId="74AE17E4" w:rsidR="00F847E2" w:rsidRPr="00DD2810" w:rsidRDefault="00EE7380" w:rsidP="00DD2810">
            <w:pPr>
              <w:ind w:left="0" w:hanging="2"/>
              <w:rPr>
                <w:rFonts w:ascii="Calibri" w:eastAsia="Calibri" w:hAnsi="Calibri" w:cs="Calibri"/>
                <w:bCs/>
                <w:sz w:val="20"/>
                <w:szCs w:val="20"/>
              </w:rPr>
            </w:pPr>
            <w:r w:rsidRPr="00812CCC">
              <w:rPr>
                <w:rFonts w:ascii="Calibri" w:eastAsia="Calibri" w:hAnsi="Calibri" w:cs="Calibri"/>
                <w:b/>
                <w:sz w:val="20"/>
                <w:szCs w:val="20"/>
              </w:rPr>
              <w:t>Community.</w:t>
            </w:r>
            <w:r w:rsidR="008A7212">
              <w:rPr>
                <w:rFonts w:ascii="Calibri" w:eastAsia="Calibri" w:hAnsi="Calibri" w:cs="Calibri"/>
                <w:b/>
                <w:sz w:val="20"/>
                <w:szCs w:val="20"/>
              </w:rPr>
              <w:t xml:space="preserve"> </w:t>
            </w:r>
            <w:r w:rsidR="007024B5">
              <w:rPr>
                <w:rFonts w:ascii="Calibri" w:eastAsia="Calibri" w:hAnsi="Calibri" w:cs="Calibri"/>
                <w:bCs/>
                <w:sz w:val="20"/>
                <w:szCs w:val="20"/>
              </w:rPr>
              <w:t xml:space="preserve">Reinforces </w:t>
            </w:r>
            <w:r w:rsidR="00DD2810">
              <w:rPr>
                <w:rFonts w:ascii="Calibri" w:eastAsia="Calibri" w:hAnsi="Calibri" w:cs="Calibri"/>
                <w:bCs/>
                <w:sz w:val="20"/>
                <w:szCs w:val="20"/>
              </w:rPr>
              <w:t>antibullying message and healthy friendships early on.</w:t>
            </w:r>
          </w:p>
        </w:tc>
        <w:tc>
          <w:tcPr>
            <w:tcW w:w="1938" w:type="dxa"/>
            <w:gridSpan w:val="2"/>
            <w:tcBorders>
              <w:top w:val="single" w:sz="4" w:space="0" w:color="auto"/>
              <w:left w:val="single" w:sz="4" w:space="0" w:color="auto"/>
              <w:bottom w:val="single" w:sz="4" w:space="0" w:color="auto"/>
              <w:right w:val="single" w:sz="4" w:space="0" w:color="auto"/>
            </w:tcBorders>
            <w:shd w:val="clear" w:color="auto" w:fill="FFFF00"/>
          </w:tcPr>
          <w:p w14:paraId="75421975" w14:textId="3254E74D" w:rsidR="00F90BA9" w:rsidRPr="00EE7380" w:rsidRDefault="00EE7380" w:rsidP="00EE7380">
            <w:pPr>
              <w:ind w:left="0" w:hanging="2"/>
              <w:rPr>
                <w:rFonts w:ascii="Calibri" w:eastAsia="Calibri" w:hAnsi="Calibri" w:cs="Calibri"/>
                <w:b/>
                <w:sz w:val="20"/>
                <w:szCs w:val="20"/>
              </w:rPr>
            </w:pPr>
            <w:r>
              <w:rPr>
                <w:rFonts w:ascii="Calibri" w:eastAsia="Calibri" w:hAnsi="Calibri" w:cs="Calibri"/>
                <w:b/>
                <w:sz w:val="20"/>
                <w:szCs w:val="20"/>
              </w:rPr>
              <w:t xml:space="preserve">Community. </w:t>
            </w:r>
            <w:r w:rsidR="004F5BAF" w:rsidRPr="004F5BAF">
              <w:rPr>
                <w:rFonts w:ascii="Calibri" w:eastAsia="Calibri" w:hAnsi="Calibri" w:cs="Calibri"/>
                <w:bCs/>
                <w:sz w:val="20"/>
                <w:szCs w:val="20"/>
              </w:rPr>
              <w:t>Builds on unit 2 by looking at the impact of discrimination.</w:t>
            </w:r>
          </w:p>
        </w:tc>
        <w:tc>
          <w:tcPr>
            <w:tcW w:w="1938" w:type="dxa"/>
            <w:tcBorders>
              <w:top w:val="single" w:sz="4" w:space="0" w:color="auto"/>
              <w:left w:val="single" w:sz="4" w:space="0" w:color="auto"/>
              <w:bottom w:val="single" w:sz="4" w:space="0" w:color="auto"/>
              <w:right w:val="single" w:sz="4" w:space="0" w:color="auto"/>
            </w:tcBorders>
            <w:shd w:val="clear" w:color="auto" w:fill="00FF00"/>
          </w:tcPr>
          <w:p w14:paraId="03D798EA" w14:textId="1EBD4D8D" w:rsidR="00F90BA9" w:rsidRDefault="00EE7380" w:rsidP="00EE7380">
            <w:pPr>
              <w:ind w:left="0" w:hanging="2"/>
              <w:rPr>
                <w:rFonts w:ascii="Calibri" w:eastAsia="Calibri" w:hAnsi="Calibri" w:cs="Calibri"/>
                <w:b/>
                <w:sz w:val="20"/>
                <w:szCs w:val="20"/>
              </w:rPr>
            </w:pPr>
            <w:r>
              <w:rPr>
                <w:rFonts w:ascii="Calibri" w:eastAsia="Calibri" w:hAnsi="Calibri" w:cs="Calibri"/>
                <w:b/>
                <w:sz w:val="20"/>
                <w:szCs w:val="20"/>
              </w:rPr>
              <w:t>Excellence.</w:t>
            </w:r>
            <w:r w:rsidR="004F5BAF">
              <w:rPr>
                <w:rFonts w:ascii="Calibri" w:eastAsia="Calibri" w:hAnsi="Calibri" w:cs="Calibri"/>
                <w:b/>
                <w:sz w:val="20"/>
                <w:szCs w:val="20"/>
              </w:rPr>
              <w:t xml:space="preserve"> </w:t>
            </w:r>
            <w:r w:rsidR="004F5BAF" w:rsidRPr="00A25720">
              <w:rPr>
                <w:rFonts w:ascii="Calibri" w:eastAsia="Calibri" w:hAnsi="Calibri" w:cs="Calibri"/>
                <w:bCs/>
                <w:sz w:val="20"/>
                <w:szCs w:val="20"/>
              </w:rPr>
              <w:t xml:space="preserve">Lays foundation for </w:t>
            </w:r>
            <w:r w:rsidR="00A25720" w:rsidRPr="00A25720">
              <w:rPr>
                <w:rFonts w:ascii="Calibri" w:eastAsia="Calibri" w:hAnsi="Calibri" w:cs="Calibri"/>
                <w:bCs/>
                <w:sz w:val="20"/>
                <w:szCs w:val="20"/>
              </w:rPr>
              <w:t>Puberty topic, on importance of physical health.</w:t>
            </w:r>
          </w:p>
        </w:tc>
        <w:tc>
          <w:tcPr>
            <w:tcW w:w="1938" w:type="dxa"/>
            <w:tcBorders>
              <w:top w:val="single" w:sz="4" w:space="0" w:color="auto"/>
              <w:left w:val="single" w:sz="4" w:space="0" w:color="auto"/>
              <w:bottom w:val="single" w:sz="4" w:space="0" w:color="auto"/>
              <w:right w:val="single" w:sz="4" w:space="0" w:color="auto"/>
            </w:tcBorders>
            <w:shd w:val="clear" w:color="auto" w:fill="FF00FF"/>
          </w:tcPr>
          <w:p w14:paraId="011202C8" w14:textId="13F42C07" w:rsidR="00F90BA9" w:rsidRDefault="00EE7380" w:rsidP="00EE7380">
            <w:pPr>
              <w:ind w:left="0" w:hanging="2"/>
              <w:rPr>
                <w:rFonts w:ascii="Calibri" w:eastAsia="Calibri" w:hAnsi="Calibri" w:cs="Calibri"/>
                <w:b/>
                <w:sz w:val="20"/>
                <w:szCs w:val="20"/>
              </w:rPr>
            </w:pPr>
            <w:r>
              <w:rPr>
                <w:rFonts w:ascii="Calibri" w:eastAsia="Calibri" w:hAnsi="Calibri" w:cs="Calibri"/>
                <w:b/>
                <w:sz w:val="20"/>
                <w:szCs w:val="20"/>
              </w:rPr>
              <w:t>Resilience.</w:t>
            </w:r>
            <w:r w:rsidR="00A25720">
              <w:rPr>
                <w:rFonts w:ascii="Calibri" w:eastAsia="Calibri" w:hAnsi="Calibri" w:cs="Calibri"/>
                <w:b/>
                <w:sz w:val="20"/>
                <w:szCs w:val="20"/>
              </w:rPr>
              <w:t xml:space="preserve"> </w:t>
            </w:r>
            <w:r w:rsidR="00214713" w:rsidRPr="00786028">
              <w:rPr>
                <w:rFonts w:ascii="Calibri" w:eastAsia="Calibri" w:hAnsi="Calibri" w:cs="Calibri"/>
                <w:bCs/>
                <w:sz w:val="20"/>
                <w:szCs w:val="20"/>
              </w:rPr>
              <w:t>How to manage</w:t>
            </w:r>
            <w:r w:rsidR="00786028" w:rsidRPr="00786028">
              <w:rPr>
                <w:rFonts w:ascii="Calibri" w:eastAsia="Calibri" w:hAnsi="Calibri" w:cs="Calibri"/>
                <w:bCs/>
                <w:sz w:val="20"/>
                <w:szCs w:val="20"/>
              </w:rPr>
              <w:t>.</w:t>
            </w:r>
            <w:r w:rsidR="00786028">
              <w:rPr>
                <w:rFonts w:ascii="Calibri" w:eastAsia="Calibri" w:hAnsi="Calibri" w:cs="Calibri"/>
                <w:bCs/>
                <w:sz w:val="20"/>
                <w:szCs w:val="20"/>
              </w:rPr>
              <w:t xml:space="preserve"> Pupils will have started or be about to experience puberty.</w:t>
            </w:r>
          </w:p>
        </w:tc>
        <w:tc>
          <w:tcPr>
            <w:tcW w:w="1938" w:type="dxa"/>
            <w:tcBorders>
              <w:top w:val="single" w:sz="4" w:space="0" w:color="auto"/>
              <w:left w:val="single" w:sz="4" w:space="0" w:color="auto"/>
              <w:bottom w:val="single" w:sz="4" w:space="0" w:color="auto"/>
              <w:right w:val="single" w:sz="4" w:space="0" w:color="auto"/>
            </w:tcBorders>
            <w:shd w:val="clear" w:color="auto" w:fill="00FF00"/>
          </w:tcPr>
          <w:p w14:paraId="2B0167DB" w14:textId="03DE95A4" w:rsidR="00F90BA9" w:rsidRDefault="00EE7380" w:rsidP="00EE7380">
            <w:pPr>
              <w:ind w:left="0" w:hanging="2"/>
              <w:rPr>
                <w:rFonts w:ascii="Calibri" w:eastAsia="Calibri" w:hAnsi="Calibri" w:cs="Calibri"/>
                <w:b/>
                <w:sz w:val="20"/>
                <w:szCs w:val="20"/>
              </w:rPr>
            </w:pPr>
            <w:r>
              <w:rPr>
                <w:rFonts w:ascii="Calibri" w:eastAsia="Calibri" w:hAnsi="Calibri" w:cs="Calibri"/>
                <w:b/>
                <w:sz w:val="20"/>
                <w:szCs w:val="20"/>
              </w:rPr>
              <w:t>Excellence.</w:t>
            </w:r>
            <w:r w:rsidR="00786028">
              <w:rPr>
                <w:rFonts w:ascii="Calibri" w:eastAsia="Calibri" w:hAnsi="Calibri" w:cs="Calibri"/>
                <w:b/>
                <w:sz w:val="20"/>
                <w:szCs w:val="20"/>
              </w:rPr>
              <w:t xml:space="preserve"> </w:t>
            </w:r>
            <w:r w:rsidR="001A6349" w:rsidRPr="001A6349">
              <w:rPr>
                <w:rFonts w:ascii="Calibri" w:eastAsia="Calibri" w:hAnsi="Calibri" w:cs="Calibri"/>
                <w:bCs/>
                <w:sz w:val="20"/>
                <w:szCs w:val="20"/>
              </w:rPr>
              <w:t>Close to summer as they build independence</w:t>
            </w:r>
            <w:r w:rsidR="0019190E">
              <w:rPr>
                <w:rFonts w:ascii="Calibri" w:eastAsia="Calibri" w:hAnsi="Calibri" w:cs="Calibri"/>
                <w:bCs/>
                <w:sz w:val="20"/>
                <w:szCs w:val="20"/>
              </w:rPr>
              <w:t>.</w:t>
            </w:r>
            <w:r w:rsidR="001A6349" w:rsidRPr="001A6349">
              <w:rPr>
                <w:rFonts w:ascii="Calibri" w:eastAsia="Calibri" w:hAnsi="Calibri" w:cs="Calibri"/>
                <w:bCs/>
                <w:sz w:val="20"/>
                <w:szCs w:val="20"/>
              </w:rPr>
              <w:t xml:space="preserve"> </w:t>
            </w:r>
            <w:r w:rsidR="0019190E" w:rsidRPr="0019190E">
              <w:rPr>
                <w:rFonts w:ascii="Calibri" w:eastAsia="Calibri" w:hAnsi="Calibri" w:cs="Calibri"/>
                <w:bCs/>
                <w:sz w:val="20"/>
                <w:szCs w:val="20"/>
              </w:rPr>
              <w:t>Online/water/road/</w:t>
            </w:r>
            <w:r w:rsidR="00FD3DD7">
              <w:rPr>
                <w:rFonts w:ascii="Calibri" w:eastAsia="Calibri" w:hAnsi="Calibri" w:cs="Calibri"/>
                <w:bCs/>
                <w:sz w:val="20"/>
                <w:szCs w:val="20"/>
              </w:rPr>
              <w:t xml:space="preserve"> </w:t>
            </w:r>
            <w:r w:rsidR="0019190E" w:rsidRPr="0019190E">
              <w:rPr>
                <w:rFonts w:ascii="Calibri" w:eastAsia="Calibri" w:hAnsi="Calibri" w:cs="Calibri"/>
                <w:bCs/>
                <w:sz w:val="20"/>
                <w:szCs w:val="20"/>
              </w:rPr>
              <w:t>rail safety.</w:t>
            </w:r>
            <w:r w:rsidR="00812F6C">
              <w:rPr>
                <w:rFonts w:ascii="Calibri" w:eastAsia="Calibri" w:hAnsi="Calibri" w:cs="Calibri"/>
                <w:bCs/>
                <w:sz w:val="20"/>
                <w:szCs w:val="20"/>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FFFF00"/>
          </w:tcPr>
          <w:p w14:paraId="6FFA150C" w14:textId="1C778D0C" w:rsidR="00F90BA9" w:rsidRDefault="00812CCC" w:rsidP="00812CCC">
            <w:pPr>
              <w:ind w:left="0" w:hanging="2"/>
              <w:rPr>
                <w:rFonts w:ascii="Calibri" w:eastAsia="Calibri" w:hAnsi="Calibri" w:cs="Calibri"/>
                <w:b/>
                <w:sz w:val="20"/>
                <w:szCs w:val="20"/>
              </w:rPr>
            </w:pPr>
            <w:r>
              <w:rPr>
                <w:rFonts w:ascii="Calibri" w:eastAsia="Calibri" w:hAnsi="Calibri" w:cs="Calibri"/>
                <w:b/>
                <w:sz w:val="20"/>
                <w:szCs w:val="20"/>
              </w:rPr>
              <w:t>Aspiration</w:t>
            </w:r>
            <w:r w:rsidRPr="00ED3D21">
              <w:rPr>
                <w:rFonts w:ascii="Calibri" w:eastAsia="Calibri" w:hAnsi="Calibri" w:cs="Calibri"/>
                <w:bCs/>
                <w:sz w:val="20"/>
                <w:szCs w:val="20"/>
              </w:rPr>
              <w:t>.</w:t>
            </w:r>
            <w:r w:rsidR="001A6349" w:rsidRPr="00ED3D21">
              <w:rPr>
                <w:rFonts w:ascii="Calibri" w:eastAsia="Calibri" w:hAnsi="Calibri" w:cs="Calibri"/>
                <w:bCs/>
                <w:sz w:val="20"/>
                <w:szCs w:val="20"/>
              </w:rPr>
              <w:t xml:space="preserve"> </w:t>
            </w:r>
            <w:r w:rsidR="00786D33" w:rsidRPr="00ED3D21">
              <w:rPr>
                <w:rFonts w:ascii="Calibri" w:eastAsia="Calibri" w:hAnsi="Calibri" w:cs="Calibri"/>
                <w:bCs/>
                <w:sz w:val="20"/>
                <w:szCs w:val="20"/>
              </w:rPr>
              <w:t xml:space="preserve">Links to unit </w:t>
            </w:r>
            <w:r w:rsidR="00ED3D21" w:rsidRPr="00ED3D21">
              <w:rPr>
                <w:rFonts w:ascii="Calibri" w:eastAsia="Calibri" w:hAnsi="Calibri" w:cs="Calibri"/>
                <w:bCs/>
                <w:sz w:val="20"/>
                <w:szCs w:val="20"/>
              </w:rPr>
              <w:t xml:space="preserve">3. How are people represented, how can people achieve </w:t>
            </w:r>
            <w:proofErr w:type="gramStart"/>
            <w:r w:rsidR="00ED3D21" w:rsidRPr="00ED3D21">
              <w:rPr>
                <w:rFonts w:ascii="Calibri" w:eastAsia="Calibri" w:hAnsi="Calibri" w:cs="Calibri"/>
                <w:bCs/>
                <w:sz w:val="20"/>
                <w:szCs w:val="20"/>
              </w:rPr>
              <w:t>change.</w:t>
            </w:r>
            <w:proofErr w:type="gramEnd"/>
            <w:r w:rsidR="00ED3D21" w:rsidRPr="00ED3D21">
              <w:rPr>
                <w:rFonts w:ascii="Calibri" w:eastAsia="Calibri" w:hAnsi="Calibri" w:cs="Calibri"/>
                <w:bCs/>
                <w:sz w:val="20"/>
                <w:szCs w:val="20"/>
              </w:rPr>
              <w:t xml:space="preserve"> </w:t>
            </w:r>
          </w:p>
        </w:tc>
      </w:tr>
      <w:tr w:rsidR="00F90BA9" w14:paraId="69FE5491" w14:textId="77777777" w:rsidTr="006F6B41">
        <w:trPr>
          <w:trHeight w:val="203"/>
        </w:trPr>
        <w:tc>
          <w:tcPr>
            <w:tcW w:w="1938" w:type="dxa"/>
            <w:tcBorders>
              <w:top w:val="single" w:sz="4" w:space="0" w:color="auto"/>
              <w:left w:val="single" w:sz="4" w:space="0" w:color="auto"/>
              <w:right w:val="single" w:sz="4" w:space="0" w:color="auto"/>
            </w:tcBorders>
          </w:tcPr>
          <w:p w14:paraId="60795287" w14:textId="5D7914DE" w:rsidR="00F90BA9" w:rsidRDefault="00F90BA9" w:rsidP="00C028F1">
            <w:pPr>
              <w:ind w:left="0" w:hanging="2"/>
              <w:rPr>
                <w:rFonts w:ascii="Calibri" w:eastAsia="Calibri" w:hAnsi="Calibri" w:cs="Calibri"/>
                <w:b/>
                <w:sz w:val="20"/>
                <w:szCs w:val="20"/>
              </w:rPr>
            </w:pPr>
            <w:r>
              <w:rPr>
                <w:rFonts w:ascii="Calibri" w:eastAsia="Calibri" w:hAnsi="Calibri" w:cs="Calibri"/>
                <w:b/>
                <w:sz w:val="20"/>
                <w:szCs w:val="20"/>
              </w:rPr>
              <w:t>Assessment</w:t>
            </w:r>
          </w:p>
        </w:tc>
        <w:tc>
          <w:tcPr>
            <w:tcW w:w="1938" w:type="dxa"/>
            <w:tcBorders>
              <w:top w:val="single" w:sz="4" w:space="0" w:color="auto"/>
              <w:left w:val="single" w:sz="4" w:space="0" w:color="auto"/>
              <w:right w:val="single" w:sz="4" w:space="0" w:color="auto"/>
            </w:tcBorders>
            <w:shd w:val="clear" w:color="auto" w:fill="00FF00"/>
          </w:tcPr>
          <w:p w14:paraId="295FF6A3" w14:textId="44735352" w:rsidR="00F90BA9" w:rsidRPr="00F90BA9" w:rsidRDefault="00F90BA9" w:rsidP="005518C8">
            <w:pPr>
              <w:ind w:left="0" w:hanging="2"/>
              <w:rPr>
                <w:rFonts w:ascii="Calibri" w:eastAsia="Calibri" w:hAnsi="Calibri" w:cs="Calibri"/>
                <w:bCs/>
                <w:sz w:val="20"/>
                <w:szCs w:val="20"/>
              </w:rPr>
            </w:pPr>
            <w:r>
              <w:rPr>
                <w:rFonts w:ascii="Calibri" w:eastAsia="Calibri" w:hAnsi="Calibri" w:cs="Calibri"/>
                <w:bCs/>
                <w:sz w:val="20"/>
                <w:szCs w:val="20"/>
              </w:rPr>
              <w:t>N/A- Yr7 Transition</w:t>
            </w:r>
          </w:p>
        </w:tc>
        <w:tc>
          <w:tcPr>
            <w:tcW w:w="1938" w:type="dxa"/>
            <w:tcBorders>
              <w:top w:val="single" w:sz="4" w:space="0" w:color="auto"/>
              <w:left w:val="single" w:sz="4" w:space="0" w:color="auto"/>
              <w:right w:val="single" w:sz="4" w:space="0" w:color="auto"/>
            </w:tcBorders>
            <w:shd w:val="clear" w:color="auto" w:fill="FF00FF"/>
          </w:tcPr>
          <w:p w14:paraId="61858CC6" w14:textId="7944FC31" w:rsidR="00F90BA9" w:rsidRPr="005518C8" w:rsidRDefault="00F90BA9">
            <w:pPr>
              <w:ind w:left="0" w:hanging="2"/>
              <w:jc w:val="center"/>
              <w:rPr>
                <w:rFonts w:ascii="Calibri" w:eastAsia="Calibri" w:hAnsi="Calibri" w:cs="Calibri"/>
                <w:bCs/>
                <w:sz w:val="20"/>
                <w:szCs w:val="20"/>
              </w:rPr>
            </w:pPr>
            <w:r w:rsidRPr="005518C8">
              <w:rPr>
                <w:rFonts w:ascii="Calibri" w:eastAsia="Calibri" w:hAnsi="Calibri" w:cs="Calibri"/>
                <w:bCs/>
                <w:sz w:val="20"/>
                <w:szCs w:val="20"/>
              </w:rPr>
              <w:t>Ipsative</w:t>
            </w:r>
          </w:p>
        </w:tc>
        <w:tc>
          <w:tcPr>
            <w:tcW w:w="1938" w:type="dxa"/>
            <w:gridSpan w:val="2"/>
            <w:tcBorders>
              <w:top w:val="single" w:sz="4" w:space="0" w:color="auto"/>
              <w:left w:val="single" w:sz="4" w:space="0" w:color="auto"/>
              <w:right w:val="single" w:sz="4" w:space="0" w:color="auto"/>
            </w:tcBorders>
            <w:shd w:val="clear" w:color="auto" w:fill="FFFF00"/>
          </w:tcPr>
          <w:p w14:paraId="5B7685A8" w14:textId="1BBDAF4F" w:rsidR="00F90BA9" w:rsidRPr="00844417" w:rsidRDefault="005518C8" w:rsidP="005518C8">
            <w:pPr>
              <w:ind w:left="0" w:hanging="2"/>
              <w:rPr>
                <w:rFonts w:ascii="Calibri" w:eastAsia="Calibri" w:hAnsi="Calibri" w:cs="Calibri"/>
                <w:bCs/>
                <w:sz w:val="20"/>
                <w:szCs w:val="20"/>
              </w:rPr>
            </w:pPr>
            <w:r>
              <w:rPr>
                <w:rFonts w:ascii="Calibri" w:eastAsia="Calibri" w:hAnsi="Calibri" w:cs="Calibri"/>
                <w:bCs/>
                <w:sz w:val="20"/>
                <w:szCs w:val="20"/>
              </w:rPr>
              <w:t>What support can I offer to others?</w:t>
            </w:r>
          </w:p>
        </w:tc>
        <w:tc>
          <w:tcPr>
            <w:tcW w:w="1938" w:type="dxa"/>
            <w:tcBorders>
              <w:top w:val="single" w:sz="4" w:space="0" w:color="auto"/>
              <w:left w:val="single" w:sz="4" w:space="0" w:color="auto"/>
              <w:right w:val="single" w:sz="4" w:space="0" w:color="auto"/>
            </w:tcBorders>
            <w:shd w:val="clear" w:color="auto" w:fill="00FF00"/>
          </w:tcPr>
          <w:p w14:paraId="6CF2764A" w14:textId="707B5D11" w:rsidR="00F90BA9" w:rsidRPr="005518C8" w:rsidRDefault="005518C8">
            <w:pPr>
              <w:ind w:left="0" w:hanging="2"/>
              <w:jc w:val="center"/>
              <w:rPr>
                <w:rFonts w:ascii="Calibri" w:eastAsia="Calibri" w:hAnsi="Calibri" w:cs="Calibri"/>
                <w:bCs/>
                <w:sz w:val="20"/>
                <w:szCs w:val="20"/>
              </w:rPr>
            </w:pPr>
            <w:r w:rsidRPr="005518C8">
              <w:rPr>
                <w:rFonts w:ascii="Calibri" w:eastAsia="Calibri" w:hAnsi="Calibri" w:cs="Calibri"/>
                <w:bCs/>
                <w:sz w:val="20"/>
                <w:szCs w:val="20"/>
              </w:rPr>
              <w:t>Ipsative</w:t>
            </w:r>
          </w:p>
        </w:tc>
        <w:tc>
          <w:tcPr>
            <w:tcW w:w="1938" w:type="dxa"/>
            <w:tcBorders>
              <w:top w:val="single" w:sz="4" w:space="0" w:color="auto"/>
              <w:left w:val="single" w:sz="4" w:space="0" w:color="auto"/>
              <w:right w:val="single" w:sz="4" w:space="0" w:color="auto"/>
            </w:tcBorders>
            <w:shd w:val="clear" w:color="auto" w:fill="FF00FF"/>
          </w:tcPr>
          <w:p w14:paraId="2CB0E32E" w14:textId="1F659D32" w:rsidR="00F90BA9" w:rsidRPr="005518C8" w:rsidRDefault="005518C8" w:rsidP="005518C8">
            <w:pPr>
              <w:ind w:left="0" w:hanging="2"/>
              <w:rPr>
                <w:rFonts w:ascii="Calibri" w:eastAsia="Calibri" w:hAnsi="Calibri" w:cs="Calibri"/>
                <w:bCs/>
                <w:sz w:val="20"/>
                <w:szCs w:val="20"/>
              </w:rPr>
            </w:pPr>
            <w:r w:rsidRPr="005518C8">
              <w:rPr>
                <w:rFonts w:ascii="Calibri" w:eastAsia="Calibri" w:hAnsi="Calibri" w:cs="Calibri"/>
                <w:bCs/>
                <w:sz w:val="20"/>
                <w:szCs w:val="20"/>
              </w:rPr>
              <w:t>How can I share key information about puberty with young people?</w:t>
            </w:r>
          </w:p>
        </w:tc>
        <w:tc>
          <w:tcPr>
            <w:tcW w:w="1938" w:type="dxa"/>
            <w:tcBorders>
              <w:top w:val="single" w:sz="4" w:space="0" w:color="auto"/>
              <w:left w:val="single" w:sz="4" w:space="0" w:color="auto"/>
              <w:right w:val="single" w:sz="4" w:space="0" w:color="auto"/>
            </w:tcBorders>
            <w:shd w:val="clear" w:color="auto" w:fill="00FF00"/>
          </w:tcPr>
          <w:p w14:paraId="19081D93" w14:textId="500D4DF0" w:rsidR="00F90BA9" w:rsidRPr="005518C8" w:rsidRDefault="005518C8">
            <w:pPr>
              <w:ind w:left="0" w:hanging="2"/>
              <w:jc w:val="center"/>
              <w:rPr>
                <w:rFonts w:ascii="Calibri" w:eastAsia="Calibri" w:hAnsi="Calibri" w:cs="Calibri"/>
                <w:bCs/>
                <w:sz w:val="20"/>
                <w:szCs w:val="20"/>
              </w:rPr>
            </w:pPr>
            <w:r w:rsidRPr="005518C8">
              <w:rPr>
                <w:rFonts w:ascii="Calibri" w:eastAsia="Calibri" w:hAnsi="Calibri" w:cs="Calibri"/>
                <w:bCs/>
                <w:sz w:val="20"/>
                <w:szCs w:val="20"/>
              </w:rPr>
              <w:t>Ipsative</w:t>
            </w:r>
          </w:p>
        </w:tc>
        <w:tc>
          <w:tcPr>
            <w:tcW w:w="1938" w:type="dxa"/>
            <w:tcBorders>
              <w:top w:val="single" w:sz="4" w:space="0" w:color="auto"/>
              <w:left w:val="single" w:sz="4" w:space="0" w:color="auto"/>
              <w:right w:val="single" w:sz="4" w:space="0" w:color="auto"/>
            </w:tcBorders>
            <w:shd w:val="clear" w:color="auto" w:fill="FFFF00"/>
          </w:tcPr>
          <w:p w14:paraId="67635D47" w14:textId="7E02BBE6" w:rsidR="00F90BA9" w:rsidRPr="005518C8" w:rsidRDefault="005518C8" w:rsidP="005518C8">
            <w:pPr>
              <w:ind w:left="0" w:hanging="2"/>
              <w:rPr>
                <w:rFonts w:ascii="Calibri" w:eastAsia="Calibri" w:hAnsi="Calibri" w:cs="Calibri"/>
                <w:bCs/>
                <w:sz w:val="20"/>
                <w:szCs w:val="20"/>
              </w:rPr>
            </w:pPr>
            <w:r w:rsidRPr="005518C8">
              <w:rPr>
                <w:rFonts w:ascii="Calibri" w:eastAsia="Calibri" w:hAnsi="Calibri" w:cs="Calibri"/>
                <w:bCs/>
                <w:sz w:val="20"/>
                <w:szCs w:val="20"/>
              </w:rPr>
              <w:t>What would my platform for election look like?</w:t>
            </w:r>
          </w:p>
        </w:tc>
      </w:tr>
    </w:tbl>
    <w:p w14:paraId="53128261" w14:textId="77777777" w:rsidR="00031DFA" w:rsidRDefault="00031DFA" w:rsidP="00EC1033">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p>
    <w:p w14:paraId="3961C289" w14:textId="6E39313A" w:rsidR="004C689D" w:rsidRDefault="004C689D" w:rsidP="00EC1033">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p>
    <w:p w14:paraId="23227FEC" w14:textId="7D925254" w:rsidR="008C5432" w:rsidRDefault="008C5432" w:rsidP="00EC1033">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p>
    <w:p w14:paraId="716D594C" w14:textId="0B07B153" w:rsidR="008C5432" w:rsidRDefault="008C5432" w:rsidP="00EC1033">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p>
    <w:p w14:paraId="54E89641" w14:textId="77777777" w:rsidR="004C689D" w:rsidRDefault="004C689D" w:rsidP="00EC1033">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p>
    <w:tbl>
      <w:tblPr>
        <w:tblW w:w="15504"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14"/>
        <w:gridCol w:w="2215"/>
        <w:gridCol w:w="2215"/>
        <w:gridCol w:w="2215"/>
        <w:gridCol w:w="2215"/>
        <w:gridCol w:w="2215"/>
        <w:gridCol w:w="2215"/>
      </w:tblGrid>
      <w:tr w:rsidR="00031DFA" w14:paraId="78BAB65D" w14:textId="77777777" w:rsidTr="10CC533D">
        <w:trPr>
          <w:trHeight w:val="61"/>
        </w:trPr>
        <w:tc>
          <w:tcPr>
            <w:tcW w:w="155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14:paraId="714D0DEF" w14:textId="77777777" w:rsidR="00031DFA" w:rsidRDefault="00F86E6C">
            <w:pPr>
              <w:ind w:left="0" w:hanging="2"/>
              <w:rPr>
                <w:rFonts w:ascii="Calibri" w:eastAsia="Calibri" w:hAnsi="Calibri" w:cs="Calibri"/>
                <w:b/>
                <w:sz w:val="20"/>
                <w:szCs w:val="20"/>
              </w:rPr>
            </w:pPr>
            <w:r>
              <w:rPr>
                <w:rFonts w:ascii="Calibri" w:eastAsia="Calibri" w:hAnsi="Calibri" w:cs="Calibri"/>
                <w:b/>
                <w:sz w:val="20"/>
                <w:szCs w:val="20"/>
              </w:rPr>
              <w:lastRenderedPageBreak/>
              <w:t>Year 8</w:t>
            </w:r>
          </w:p>
        </w:tc>
      </w:tr>
      <w:tr w:rsidR="006043E7" w14:paraId="5A27E3F8" w14:textId="77777777" w:rsidTr="00234B35">
        <w:trPr>
          <w:trHeight w:val="223"/>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C88B2" w14:textId="77777777" w:rsidR="006043E7" w:rsidRDefault="006043E7">
            <w:pPr>
              <w:ind w:left="0" w:hanging="2"/>
              <w:jc w:val="center"/>
              <w:rPr>
                <w:rFonts w:ascii="Calibri" w:eastAsia="Calibri" w:hAnsi="Calibri" w:cs="Calibri"/>
                <w:sz w:val="20"/>
                <w:szCs w:val="20"/>
              </w:rPr>
            </w:pP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1A14F852" w14:textId="314CE675" w:rsidR="006043E7" w:rsidRPr="006043E7" w:rsidRDefault="006043E7">
            <w:pPr>
              <w:ind w:left="0" w:hanging="2"/>
              <w:jc w:val="center"/>
              <w:rPr>
                <w:rFonts w:ascii="Calibri" w:eastAsia="Calibri" w:hAnsi="Calibri" w:cs="Calibri"/>
                <w:b/>
                <w:bCs/>
                <w:sz w:val="20"/>
                <w:szCs w:val="20"/>
              </w:rPr>
            </w:pPr>
            <w:r w:rsidRPr="006043E7">
              <w:rPr>
                <w:rFonts w:ascii="Calibri" w:eastAsia="Calibri" w:hAnsi="Calibri" w:cs="Calibri"/>
                <w:b/>
                <w:bCs/>
                <w:sz w:val="20"/>
                <w:szCs w:val="20"/>
              </w:rPr>
              <w:t>Unit 1</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31872B98" w14:textId="77143D30" w:rsidR="006043E7" w:rsidRPr="006043E7" w:rsidRDefault="006043E7">
            <w:pPr>
              <w:ind w:left="0" w:hanging="2"/>
              <w:jc w:val="center"/>
              <w:rPr>
                <w:rFonts w:ascii="Calibri" w:eastAsia="Calibri" w:hAnsi="Calibri" w:cs="Calibri"/>
                <w:b/>
                <w:bCs/>
                <w:sz w:val="20"/>
                <w:szCs w:val="20"/>
              </w:rPr>
            </w:pPr>
            <w:r w:rsidRPr="006043E7">
              <w:rPr>
                <w:rFonts w:ascii="Calibri" w:eastAsia="Calibri" w:hAnsi="Calibri" w:cs="Calibri"/>
                <w:b/>
                <w:bCs/>
                <w:sz w:val="20"/>
                <w:szCs w:val="20"/>
              </w:rPr>
              <w:t>Unit 2</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tcPr>
          <w:p w14:paraId="29A03CD6" w14:textId="0E5E2C22" w:rsidR="006043E7" w:rsidRPr="006043E7" w:rsidRDefault="006043E7">
            <w:pPr>
              <w:ind w:left="0" w:hanging="2"/>
              <w:jc w:val="center"/>
              <w:rPr>
                <w:rFonts w:ascii="Calibri" w:eastAsia="Calibri" w:hAnsi="Calibri" w:cs="Calibri"/>
                <w:b/>
                <w:bCs/>
                <w:sz w:val="20"/>
                <w:szCs w:val="20"/>
              </w:rPr>
            </w:pPr>
            <w:r w:rsidRPr="006043E7">
              <w:rPr>
                <w:rFonts w:ascii="Calibri" w:eastAsia="Calibri" w:hAnsi="Calibri" w:cs="Calibri"/>
                <w:b/>
                <w:bCs/>
                <w:sz w:val="20"/>
                <w:szCs w:val="20"/>
              </w:rPr>
              <w:t>Unit 3</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tcPr>
          <w:p w14:paraId="034AB6B0" w14:textId="65683A9A" w:rsidR="006043E7" w:rsidRPr="006043E7" w:rsidRDefault="006043E7">
            <w:pPr>
              <w:ind w:left="0" w:hanging="2"/>
              <w:jc w:val="center"/>
              <w:rPr>
                <w:rFonts w:ascii="Calibri" w:eastAsia="Calibri" w:hAnsi="Calibri" w:cs="Calibri"/>
                <w:b/>
                <w:bCs/>
                <w:sz w:val="20"/>
                <w:szCs w:val="20"/>
              </w:rPr>
            </w:pPr>
            <w:r w:rsidRPr="006043E7">
              <w:rPr>
                <w:rFonts w:ascii="Calibri" w:eastAsia="Calibri" w:hAnsi="Calibri" w:cs="Calibri"/>
                <w:b/>
                <w:bCs/>
                <w:sz w:val="20"/>
                <w:szCs w:val="20"/>
              </w:rPr>
              <w:t>Unit 4</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14:paraId="644F225A" w14:textId="064BFFAF" w:rsidR="006043E7" w:rsidRPr="006043E7" w:rsidRDefault="006043E7">
            <w:pPr>
              <w:ind w:left="0" w:hanging="2"/>
              <w:jc w:val="center"/>
              <w:rPr>
                <w:rFonts w:ascii="Calibri" w:eastAsia="Calibri" w:hAnsi="Calibri" w:cs="Calibri"/>
                <w:b/>
                <w:bCs/>
                <w:sz w:val="20"/>
                <w:szCs w:val="20"/>
              </w:rPr>
            </w:pPr>
            <w:r w:rsidRPr="006043E7">
              <w:rPr>
                <w:rFonts w:ascii="Calibri" w:eastAsia="Calibri" w:hAnsi="Calibri" w:cs="Calibri"/>
                <w:b/>
                <w:bCs/>
                <w:sz w:val="20"/>
                <w:szCs w:val="20"/>
              </w:rPr>
              <w:t>Unit 5</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14:paraId="44B16D85" w14:textId="1C36B3C5" w:rsidR="006043E7" w:rsidRPr="006043E7" w:rsidRDefault="006043E7">
            <w:pPr>
              <w:ind w:left="0" w:hanging="2"/>
              <w:jc w:val="center"/>
              <w:rPr>
                <w:rFonts w:ascii="Calibri" w:eastAsia="Calibri" w:hAnsi="Calibri" w:cs="Calibri"/>
                <w:b/>
                <w:bCs/>
                <w:sz w:val="20"/>
                <w:szCs w:val="20"/>
              </w:rPr>
            </w:pPr>
            <w:r w:rsidRPr="006043E7">
              <w:rPr>
                <w:rFonts w:ascii="Calibri" w:eastAsia="Calibri" w:hAnsi="Calibri" w:cs="Calibri"/>
                <w:b/>
                <w:bCs/>
                <w:sz w:val="20"/>
                <w:szCs w:val="20"/>
              </w:rPr>
              <w:t>Unit 6</w:t>
            </w:r>
          </w:p>
        </w:tc>
      </w:tr>
      <w:tr w:rsidR="006043E7" w14:paraId="6182D584" w14:textId="77777777" w:rsidTr="00234B35">
        <w:trPr>
          <w:trHeight w:val="223"/>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92F37" w14:textId="167FED75" w:rsidR="006043E7" w:rsidRPr="006043E7" w:rsidRDefault="006043E7" w:rsidP="00C028F1">
            <w:pPr>
              <w:ind w:left="0" w:hanging="2"/>
              <w:rPr>
                <w:rFonts w:ascii="Calibri" w:eastAsia="Calibri" w:hAnsi="Calibri" w:cs="Calibri"/>
                <w:b/>
                <w:bCs/>
                <w:sz w:val="20"/>
                <w:szCs w:val="20"/>
              </w:rPr>
            </w:pPr>
            <w:r w:rsidRPr="006043E7">
              <w:rPr>
                <w:rFonts w:ascii="Calibri" w:eastAsia="Calibri" w:hAnsi="Calibri" w:cs="Calibri"/>
                <w:b/>
                <w:bCs/>
                <w:sz w:val="20"/>
                <w:szCs w:val="20"/>
              </w:rPr>
              <w:t>Focus</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1752A39" w14:textId="42A16EA4" w:rsidR="006043E7" w:rsidRDefault="006043E7">
            <w:pPr>
              <w:ind w:left="0" w:hanging="2"/>
              <w:jc w:val="center"/>
              <w:rPr>
                <w:rFonts w:ascii="Calibri" w:eastAsia="Calibri" w:hAnsi="Calibri" w:cs="Calibri"/>
                <w:sz w:val="20"/>
                <w:szCs w:val="20"/>
              </w:rPr>
            </w:pPr>
            <w:r>
              <w:rPr>
                <w:rFonts w:ascii="Calibri" w:eastAsia="Calibri" w:hAnsi="Calibri" w:cs="Calibri"/>
                <w:sz w:val="20"/>
                <w:szCs w:val="20"/>
              </w:rPr>
              <w:t>Law and Order</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6E18CFF" w14:textId="40948DBA" w:rsidR="006043E7" w:rsidRDefault="006043E7">
            <w:pPr>
              <w:ind w:left="0" w:hanging="2"/>
              <w:jc w:val="center"/>
              <w:rPr>
                <w:rFonts w:ascii="Calibri" w:eastAsia="Calibri" w:hAnsi="Calibri" w:cs="Calibri"/>
                <w:sz w:val="20"/>
                <w:szCs w:val="20"/>
              </w:rPr>
            </w:pPr>
            <w:r>
              <w:rPr>
                <w:rFonts w:ascii="Calibri" w:eastAsia="Calibri" w:hAnsi="Calibri" w:cs="Calibri"/>
                <w:sz w:val="20"/>
                <w:szCs w:val="20"/>
              </w:rPr>
              <w:t>Crime and Exploitation</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tcPr>
          <w:p w14:paraId="35EAE6A2" w14:textId="51393A6F" w:rsidR="006043E7" w:rsidRDefault="006043E7">
            <w:pPr>
              <w:ind w:left="0" w:hanging="2"/>
              <w:jc w:val="center"/>
              <w:rPr>
                <w:rFonts w:ascii="Calibri" w:eastAsia="Calibri" w:hAnsi="Calibri" w:cs="Calibri"/>
                <w:sz w:val="20"/>
                <w:szCs w:val="20"/>
              </w:rPr>
            </w:pPr>
            <w:r>
              <w:rPr>
                <w:rFonts w:ascii="Calibri" w:eastAsia="Calibri" w:hAnsi="Calibri" w:cs="Calibri"/>
                <w:sz w:val="20"/>
                <w:szCs w:val="20"/>
              </w:rPr>
              <w:t>Alcohol</w:t>
            </w:r>
            <w:r w:rsidR="000B6AD5">
              <w:rPr>
                <w:rFonts w:ascii="Calibri" w:eastAsia="Calibri" w:hAnsi="Calibri" w:cs="Calibri"/>
                <w:sz w:val="20"/>
                <w:szCs w:val="20"/>
              </w:rPr>
              <w:t xml:space="preserve"> and legal drugs</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tcPr>
          <w:p w14:paraId="0F9EA015" w14:textId="3E5AE490" w:rsidR="006043E7" w:rsidRDefault="006043E7">
            <w:pPr>
              <w:ind w:left="0" w:hanging="2"/>
              <w:jc w:val="center"/>
              <w:rPr>
                <w:rFonts w:ascii="Calibri" w:eastAsia="Calibri" w:hAnsi="Calibri" w:cs="Calibri"/>
                <w:sz w:val="20"/>
                <w:szCs w:val="20"/>
              </w:rPr>
            </w:pPr>
            <w:r>
              <w:rPr>
                <w:rFonts w:ascii="Calibri" w:eastAsia="Calibri" w:hAnsi="Calibri" w:cs="Calibri"/>
                <w:sz w:val="20"/>
                <w:szCs w:val="20"/>
              </w:rPr>
              <w:t>First Aid and Medicine</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14:paraId="53700731" w14:textId="4EAC48D1" w:rsidR="006043E7" w:rsidRDefault="006043E7">
            <w:pPr>
              <w:ind w:left="0" w:hanging="2"/>
              <w:jc w:val="center"/>
              <w:rPr>
                <w:rFonts w:ascii="Calibri" w:eastAsia="Calibri" w:hAnsi="Calibri" w:cs="Calibri"/>
                <w:sz w:val="20"/>
                <w:szCs w:val="20"/>
              </w:rPr>
            </w:pPr>
            <w:r>
              <w:rPr>
                <w:rFonts w:ascii="Calibri" w:eastAsia="Calibri" w:hAnsi="Calibri" w:cs="Calibri"/>
                <w:sz w:val="20"/>
                <w:szCs w:val="20"/>
              </w:rPr>
              <w:t>#</w:t>
            </w:r>
            <w:r w:rsidR="005C7497">
              <w:rPr>
                <w:rFonts w:ascii="Calibri" w:eastAsia="Calibri" w:hAnsi="Calibri" w:cs="Calibri"/>
                <w:sz w:val="20"/>
                <w:szCs w:val="20"/>
              </w:rPr>
              <w:t>WeWillExplore</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14:paraId="0BD0BA2C" w14:textId="7B88FA55" w:rsidR="006043E7" w:rsidRDefault="005C7497">
            <w:pPr>
              <w:ind w:left="0" w:hanging="2"/>
              <w:jc w:val="center"/>
              <w:rPr>
                <w:rFonts w:ascii="Calibri" w:eastAsia="Calibri" w:hAnsi="Calibri" w:cs="Calibri"/>
                <w:sz w:val="20"/>
                <w:szCs w:val="20"/>
              </w:rPr>
            </w:pPr>
            <w:r>
              <w:rPr>
                <w:rFonts w:ascii="Calibri" w:eastAsia="Calibri" w:hAnsi="Calibri" w:cs="Calibri"/>
                <w:sz w:val="20"/>
                <w:szCs w:val="20"/>
              </w:rPr>
              <w:t>Money Management</w:t>
            </w:r>
          </w:p>
        </w:tc>
      </w:tr>
      <w:tr w:rsidR="006043E7" w14:paraId="62FC89ED" w14:textId="77777777" w:rsidTr="00234B35">
        <w:trPr>
          <w:trHeight w:val="223"/>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8B7F9" w14:textId="73FCDD41" w:rsidR="006043E7" w:rsidRPr="006043E7" w:rsidRDefault="006043E7" w:rsidP="00C028F1">
            <w:pPr>
              <w:ind w:left="0" w:hanging="2"/>
              <w:rPr>
                <w:rFonts w:ascii="Calibri" w:eastAsia="Calibri" w:hAnsi="Calibri" w:cs="Calibri"/>
                <w:b/>
                <w:bCs/>
                <w:sz w:val="20"/>
                <w:szCs w:val="20"/>
              </w:rPr>
            </w:pPr>
            <w:r w:rsidRPr="006043E7">
              <w:rPr>
                <w:rFonts w:ascii="Calibri" w:eastAsia="Calibri" w:hAnsi="Calibri" w:cs="Calibri"/>
                <w:b/>
                <w:bCs/>
                <w:sz w:val="20"/>
                <w:szCs w:val="20"/>
              </w:rPr>
              <w:t>Sequencing</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3269D0F" w14:textId="1B120DF5" w:rsidR="004933BD" w:rsidRPr="00F753CB" w:rsidRDefault="00812CCC" w:rsidP="00F753CB">
            <w:pPr>
              <w:ind w:left="0" w:hanging="2"/>
              <w:rPr>
                <w:rFonts w:ascii="Calibri" w:eastAsia="Calibri" w:hAnsi="Calibri" w:cs="Calibri"/>
                <w:b/>
                <w:bCs/>
                <w:sz w:val="20"/>
                <w:szCs w:val="20"/>
              </w:rPr>
            </w:pPr>
            <w:r w:rsidRPr="00812CCC">
              <w:rPr>
                <w:rFonts w:ascii="Calibri" w:eastAsia="Calibri" w:hAnsi="Calibri" w:cs="Calibri"/>
                <w:b/>
                <w:bCs/>
                <w:sz w:val="20"/>
                <w:szCs w:val="20"/>
              </w:rPr>
              <w:t>Excellence.</w:t>
            </w:r>
            <w:r w:rsidR="00ED3D21">
              <w:rPr>
                <w:rFonts w:ascii="Calibri" w:eastAsia="Calibri" w:hAnsi="Calibri" w:cs="Calibri"/>
                <w:b/>
                <w:bCs/>
                <w:sz w:val="20"/>
                <w:szCs w:val="20"/>
              </w:rPr>
              <w:t xml:space="preserve"> </w:t>
            </w:r>
            <w:r w:rsidR="003B1853" w:rsidRPr="00F753CB">
              <w:rPr>
                <w:rFonts w:ascii="Calibri" w:eastAsia="Calibri" w:hAnsi="Calibri" w:cs="Calibri"/>
                <w:sz w:val="20"/>
                <w:szCs w:val="20"/>
              </w:rPr>
              <w:t xml:space="preserve">Builds on Unit 7 of Year 7. </w:t>
            </w:r>
            <w:r w:rsidR="00CC5D41" w:rsidRPr="00F753CB">
              <w:rPr>
                <w:rFonts w:ascii="Calibri" w:eastAsia="Calibri" w:hAnsi="Calibri" w:cs="Calibri"/>
                <w:sz w:val="20"/>
                <w:szCs w:val="20"/>
              </w:rPr>
              <w:t>How laws are made</w:t>
            </w:r>
            <w:r w:rsidR="00F753CB" w:rsidRPr="00F753CB">
              <w:rPr>
                <w:rFonts w:ascii="Calibri" w:eastAsia="Calibri" w:hAnsi="Calibri" w:cs="Calibri"/>
                <w:sz w:val="20"/>
                <w:szCs w:val="20"/>
              </w:rPr>
              <w:t xml:space="preserve"> and what happens if people do not follow the law.</w:t>
            </w:r>
            <w:r w:rsidR="00F753CB">
              <w:rPr>
                <w:rFonts w:ascii="Calibri" w:eastAsia="Calibri" w:hAnsi="Calibri" w:cs="Calibri"/>
                <w:b/>
                <w:bCs/>
                <w:sz w:val="20"/>
                <w:szCs w:val="20"/>
              </w:rPr>
              <w:t xml:space="preserve"> </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7B63F481" w14:textId="63E75198" w:rsidR="006043E7" w:rsidRPr="00812CCC" w:rsidRDefault="00812CCC" w:rsidP="00812CCC">
            <w:pPr>
              <w:ind w:left="0" w:hanging="2"/>
              <w:rPr>
                <w:rFonts w:ascii="Calibri" w:eastAsia="Calibri" w:hAnsi="Calibri" w:cs="Calibri"/>
                <w:b/>
                <w:bCs/>
                <w:sz w:val="20"/>
                <w:szCs w:val="20"/>
              </w:rPr>
            </w:pPr>
            <w:r w:rsidRPr="00812CCC">
              <w:rPr>
                <w:rFonts w:ascii="Calibri" w:eastAsia="Calibri" w:hAnsi="Calibri" w:cs="Calibri"/>
                <w:b/>
                <w:bCs/>
                <w:sz w:val="20"/>
                <w:szCs w:val="20"/>
              </w:rPr>
              <w:t>Community.</w:t>
            </w:r>
            <w:r w:rsidR="00F753CB" w:rsidRPr="00854B63">
              <w:rPr>
                <w:rFonts w:ascii="Calibri" w:eastAsia="Calibri" w:hAnsi="Calibri" w:cs="Calibri"/>
                <w:sz w:val="20"/>
                <w:szCs w:val="20"/>
              </w:rPr>
              <w:t xml:space="preserve"> </w:t>
            </w:r>
            <w:r w:rsidR="00854B63" w:rsidRPr="00854B63">
              <w:rPr>
                <w:rFonts w:ascii="Calibri" w:eastAsia="Calibri" w:hAnsi="Calibri" w:cs="Calibri"/>
                <w:sz w:val="20"/>
                <w:szCs w:val="20"/>
              </w:rPr>
              <w:t>As independence grows, as does vulnerability to exploitation. What is it? How can we avoid it?</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tcPr>
          <w:p w14:paraId="44A7F193" w14:textId="0BD5225E" w:rsidR="006043E7" w:rsidRPr="00812CCC" w:rsidRDefault="00812CCC" w:rsidP="00812CCC">
            <w:pPr>
              <w:ind w:left="0" w:hanging="2"/>
              <w:rPr>
                <w:rFonts w:ascii="Calibri" w:eastAsia="Calibri" w:hAnsi="Calibri" w:cs="Calibri"/>
                <w:b/>
                <w:bCs/>
                <w:sz w:val="20"/>
                <w:szCs w:val="20"/>
              </w:rPr>
            </w:pPr>
            <w:r w:rsidRPr="00812CCC">
              <w:rPr>
                <w:rFonts w:ascii="Calibri" w:eastAsia="Calibri" w:hAnsi="Calibri" w:cs="Calibri"/>
                <w:b/>
                <w:bCs/>
                <w:sz w:val="20"/>
                <w:szCs w:val="20"/>
              </w:rPr>
              <w:t>Resilience.</w:t>
            </w:r>
            <w:r w:rsidR="00854B63">
              <w:rPr>
                <w:rFonts w:ascii="Calibri" w:eastAsia="Calibri" w:hAnsi="Calibri" w:cs="Calibri"/>
                <w:b/>
                <w:bCs/>
                <w:sz w:val="20"/>
                <w:szCs w:val="20"/>
              </w:rPr>
              <w:t xml:space="preserve"> </w:t>
            </w:r>
            <w:r w:rsidR="00100D00" w:rsidRPr="00A8738D">
              <w:rPr>
                <w:rFonts w:ascii="Calibri" w:eastAsia="Calibri" w:hAnsi="Calibri" w:cs="Calibri"/>
                <w:sz w:val="20"/>
                <w:szCs w:val="20"/>
              </w:rPr>
              <w:t>Student survey highlighted increased alcohol use at 13/14</w:t>
            </w:r>
            <w:r w:rsidR="00A8738D" w:rsidRPr="00A8738D">
              <w:rPr>
                <w:rFonts w:ascii="Calibri" w:eastAsia="Calibri" w:hAnsi="Calibri" w:cs="Calibri"/>
                <w:sz w:val="20"/>
                <w:szCs w:val="20"/>
              </w:rPr>
              <w:t xml:space="preserve">. Raises awareness and risks. </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tcPr>
          <w:p w14:paraId="79EB76C8" w14:textId="6CC7DD29" w:rsidR="006043E7" w:rsidRPr="00FF37E8" w:rsidRDefault="00812CCC" w:rsidP="00812CCC">
            <w:pPr>
              <w:ind w:left="0" w:hanging="2"/>
              <w:rPr>
                <w:rFonts w:ascii="Calibri" w:eastAsia="Calibri" w:hAnsi="Calibri" w:cs="Calibri"/>
                <w:sz w:val="20"/>
                <w:szCs w:val="20"/>
              </w:rPr>
            </w:pPr>
            <w:r w:rsidRPr="00FF37E8">
              <w:rPr>
                <w:rFonts w:ascii="Calibri" w:eastAsia="Calibri" w:hAnsi="Calibri" w:cs="Calibri"/>
                <w:b/>
                <w:bCs/>
                <w:sz w:val="20"/>
                <w:szCs w:val="20"/>
              </w:rPr>
              <w:t>Community.</w:t>
            </w:r>
            <w:r w:rsidR="00E77AEC" w:rsidRPr="00FF37E8">
              <w:rPr>
                <w:rFonts w:ascii="Calibri" w:eastAsia="Calibri" w:hAnsi="Calibri" w:cs="Calibri"/>
                <w:sz w:val="20"/>
                <w:szCs w:val="20"/>
              </w:rPr>
              <w:t xml:space="preserve"> How can we help people who are in medical need? </w:t>
            </w:r>
            <w:r w:rsidR="00FF37E8" w:rsidRPr="00FF37E8">
              <w:rPr>
                <w:rFonts w:ascii="Calibri" w:eastAsia="Calibri" w:hAnsi="Calibri" w:cs="Calibri"/>
                <w:sz w:val="20"/>
                <w:szCs w:val="20"/>
              </w:rPr>
              <w:t xml:space="preserve">Vital as pupils move into adolescence. </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14:paraId="5938C373" w14:textId="7F834D03" w:rsidR="006043E7" w:rsidRPr="00812CCC" w:rsidRDefault="00812CCC" w:rsidP="00812CCC">
            <w:pPr>
              <w:ind w:left="0" w:hanging="2"/>
              <w:rPr>
                <w:rFonts w:ascii="Calibri" w:eastAsia="Calibri" w:hAnsi="Calibri" w:cs="Calibri"/>
                <w:b/>
                <w:bCs/>
                <w:sz w:val="20"/>
                <w:szCs w:val="20"/>
              </w:rPr>
            </w:pPr>
            <w:r w:rsidRPr="00812CCC">
              <w:rPr>
                <w:rFonts w:ascii="Calibri" w:eastAsia="Calibri" w:hAnsi="Calibri" w:cs="Calibri"/>
                <w:b/>
                <w:bCs/>
                <w:sz w:val="20"/>
                <w:szCs w:val="20"/>
              </w:rPr>
              <w:t>Community.</w:t>
            </w:r>
            <w:r w:rsidR="00FF37E8">
              <w:rPr>
                <w:rFonts w:ascii="Calibri" w:eastAsia="Calibri" w:hAnsi="Calibri" w:cs="Calibri"/>
                <w:b/>
                <w:bCs/>
                <w:sz w:val="20"/>
                <w:szCs w:val="20"/>
              </w:rPr>
              <w:t xml:space="preserve"> </w:t>
            </w:r>
            <w:r w:rsidR="0048506C" w:rsidRPr="0048506C">
              <w:rPr>
                <w:rFonts w:ascii="Calibri" w:eastAsia="Calibri" w:hAnsi="Calibri" w:cs="Calibri"/>
                <w:sz w:val="20"/>
                <w:szCs w:val="20"/>
              </w:rPr>
              <w:t>Builds on previous citizenship topics. How can we make a positive impact on our community?</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14:paraId="71AF0916" w14:textId="71C2FCDD" w:rsidR="006043E7" w:rsidRPr="00812CCC" w:rsidRDefault="00812CCC" w:rsidP="00812CCC">
            <w:pPr>
              <w:ind w:left="0" w:hanging="2"/>
              <w:rPr>
                <w:rFonts w:ascii="Calibri" w:eastAsia="Calibri" w:hAnsi="Calibri" w:cs="Calibri"/>
                <w:b/>
                <w:bCs/>
                <w:sz w:val="20"/>
                <w:szCs w:val="20"/>
              </w:rPr>
            </w:pPr>
            <w:r w:rsidRPr="00812CCC">
              <w:rPr>
                <w:rFonts w:ascii="Calibri" w:eastAsia="Calibri" w:hAnsi="Calibri" w:cs="Calibri"/>
                <w:b/>
                <w:bCs/>
                <w:sz w:val="20"/>
                <w:szCs w:val="20"/>
              </w:rPr>
              <w:t>Aspiration.</w:t>
            </w:r>
            <w:r w:rsidR="00015921" w:rsidRPr="001A2DE9">
              <w:rPr>
                <w:rFonts w:ascii="Calibri" w:eastAsia="Calibri" w:hAnsi="Calibri" w:cs="Calibri"/>
                <w:sz w:val="20"/>
                <w:szCs w:val="20"/>
              </w:rPr>
              <w:t xml:space="preserve"> </w:t>
            </w:r>
            <w:r w:rsidR="00812F6C">
              <w:rPr>
                <w:rFonts w:ascii="Calibri" w:eastAsia="Calibri" w:hAnsi="Calibri" w:cs="Calibri"/>
                <w:sz w:val="20"/>
                <w:szCs w:val="20"/>
              </w:rPr>
              <w:t xml:space="preserve">The </w:t>
            </w:r>
            <w:r w:rsidR="00015921" w:rsidRPr="001A2DE9">
              <w:rPr>
                <w:rFonts w:ascii="Calibri" w:eastAsia="Calibri" w:hAnsi="Calibri" w:cs="Calibri"/>
                <w:sz w:val="20"/>
                <w:szCs w:val="20"/>
              </w:rPr>
              <w:t>basics. Credit</w:t>
            </w:r>
            <w:r w:rsidR="001A2DE9" w:rsidRPr="001A2DE9">
              <w:rPr>
                <w:rFonts w:ascii="Calibri" w:eastAsia="Calibri" w:hAnsi="Calibri" w:cs="Calibri"/>
                <w:sz w:val="20"/>
                <w:szCs w:val="20"/>
              </w:rPr>
              <w:t xml:space="preserve"> v Debit, budgeting, consumer rights. Building financial independence</w:t>
            </w:r>
            <w:r w:rsidR="009366D0">
              <w:rPr>
                <w:rFonts w:ascii="Calibri" w:eastAsia="Calibri" w:hAnsi="Calibri" w:cs="Calibri"/>
                <w:sz w:val="20"/>
                <w:szCs w:val="20"/>
              </w:rPr>
              <w:t xml:space="preserve">. </w:t>
            </w:r>
          </w:p>
        </w:tc>
      </w:tr>
      <w:tr w:rsidR="006043E7" w14:paraId="4155C444" w14:textId="77777777" w:rsidTr="00234B35">
        <w:trPr>
          <w:trHeight w:val="223"/>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7E47F" w14:textId="043248AF" w:rsidR="006043E7" w:rsidRPr="006043E7" w:rsidRDefault="006043E7" w:rsidP="00C028F1">
            <w:pPr>
              <w:ind w:left="0" w:hanging="2"/>
              <w:rPr>
                <w:rFonts w:ascii="Calibri" w:eastAsia="Calibri" w:hAnsi="Calibri" w:cs="Calibri"/>
                <w:b/>
                <w:bCs/>
                <w:sz w:val="20"/>
                <w:szCs w:val="20"/>
              </w:rPr>
            </w:pPr>
            <w:r w:rsidRPr="006043E7">
              <w:rPr>
                <w:rFonts w:ascii="Calibri" w:eastAsia="Calibri" w:hAnsi="Calibri" w:cs="Calibri"/>
                <w:b/>
                <w:bCs/>
                <w:sz w:val="20"/>
                <w:szCs w:val="20"/>
              </w:rPr>
              <w:t>Assessment</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575A1E6" w14:textId="2CE5D196" w:rsidR="006043E7" w:rsidRDefault="005C7497">
            <w:pPr>
              <w:ind w:left="0" w:hanging="2"/>
              <w:jc w:val="center"/>
              <w:rPr>
                <w:rFonts w:ascii="Calibri" w:eastAsia="Calibri" w:hAnsi="Calibri" w:cs="Calibri"/>
                <w:sz w:val="20"/>
                <w:szCs w:val="20"/>
              </w:rPr>
            </w:pPr>
            <w:r>
              <w:rPr>
                <w:rFonts w:ascii="Calibri" w:eastAsia="Calibri" w:hAnsi="Calibri" w:cs="Calibri"/>
                <w:sz w:val="20"/>
                <w:szCs w:val="20"/>
              </w:rPr>
              <w:t>Ipsative</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CD0AC28" w14:textId="14809DEC" w:rsidR="006043E7" w:rsidRDefault="005C7497" w:rsidP="009F3253">
            <w:pPr>
              <w:ind w:left="0" w:hanging="2"/>
              <w:rPr>
                <w:rFonts w:ascii="Calibri" w:eastAsia="Calibri" w:hAnsi="Calibri" w:cs="Calibri"/>
                <w:sz w:val="20"/>
                <w:szCs w:val="20"/>
              </w:rPr>
            </w:pPr>
            <w:r>
              <w:rPr>
                <w:rFonts w:ascii="Calibri" w:eastAsia="Calibri" w:hAnsi="Calibri" w:cs="Calibri"/>
                <w:sz w:val="20"/>
                <w:szCs w:val="20"/>
              </w:rPr>
              <w:t>How can I share key information about crime with others?</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tcPr>
          <w:p w14:paraId="3C692577" w14:textId="30B34FA0" w:rsidR="006043E7" w:rsidRDefault="005C7497">
            <w:pPr>
              <w:ind w:left="0" w:hanging="2"/>
              <w:jc w:val="center"/>
              <w:rPr>
                <w:rFonts w:ascii="Calibri" w:eastAsia="Calibri" w:hAnsi="Calibri" w:cs="Calibri"/>
                <w:sz w:val="20"/>
                <w:szCs w:val="20"/>
              </w:rPr>
            </w:pPr>
            <w:r>
              <w:rPr>
                <w:rFonts w:ascii="Calibri" w:eastAsia="Calibri" w:hAnsi="Calibri" w:cs="Calibri"/>
                <w:sz w:val="20"/>
                <w:szCs w:val="20"/>
              </w:rPr>
              <w:t>Ipsative</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tcPr>
          <w:p w14:paraId="28CF2325" w14:textId="2C646F6C" w:rsidR="006043E7" w:rsidRDefault="005C7497" w:rsidP="009F3253">
            <w:pPr>
              <w:ind w:left="0" w:hanging="2"/>
              <w:rPr>
                <w:rFonts w:ascii="Calibri" w:eastAsia="Calibri" w:hAnsi="Calibri" w:cs="Calibri"/>
                <w:sz w:val="20"/>
                <w:szCs w:val="20"/>
              </w:rPr>
            </w:pPr>
            <w:r>
              <w:rPr>
                <w:rFonts w:ascii="Calibri" w:eastAsia="Calibri" w:hAnsi="Calibri" w:cs="Calibri"/>
                <w:sz w:val="20"/>
                <w:szCs w:val="20"/>
              </w:rPr>
              <w:t>Should vaccinations be compulsory?</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14:paraId="2D83FEE9" w14:textId="7F3142F3" w:rsidR="006043E7" w:rsidRDefault="005C7497">
            <w:pPr>
              <w:ind w:left="0" w:hanging="2"/>
              <w:jc w:val="center"/>
              <w:rPr>
                <w:rFonts w:ascii="Calibri" w:eastAsia="Calibri" w:hAnsi="Calibri" w:cs="Calibri"/>
                <w:sz w:val="20"/>
                <w:szCs w:val="20"/>
              </w:rPr>
            </w:pPr>
            <w:r>
              <w:rPr>
                <w:rFonts w:ascii="Calibri" w:eastAsia="Calibri" w:hAnsi="Calibri" w:cs="Calibri"/>
                <w:sz w:val="20"/>
                <w:szCs w:val="20"/>
              </w:rPr>
              <w:t>Social Action Log</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14:paraId="3BD6FA86" w14:textId="213F4F71" w:rsidR="006043E7" w:rsidRDefault="005C7497" w:rsidP="009F3253">
            <w:pPr>
              <w:ind w:left="0" w:hanging="2"/>
              <w:rPr>
                <w:rFonts w:ascii="Calibri" w:eastAsia="Calibri" w:hAnsi="Calibri" w:cs="Calibri"/>
                <w:sz w:val="20"/>
                <w:szCs w:val="20"/>
              </w:rPr>
            </w:pPr>
            <w:r>
              <w:rPr>
                <w:rFonts w:ascii="Calibri" w:eastAsia="Calibri" w:hAnsi="Calibri" w:cs="Calibri"/>
                <w:sz w:val="20"/>
                <w:szCs w:val="20"/>
              </w:rPr>
              <w:t xml:space="preserve">How effectively can I budget for a </w:t>
            </w:r>
            <w:r w:rsidR="000B6AD5">
              <w:rPr>
                <w:rFonts w:ascii="Calibri" w:eastAsia="Calibri" w:hAnsi="Calibri" w:cs="Calibri"/>
                <w:sz w:val="20"/>
                <w:szCs w:val="20"/>
              </w:rPr>
              <w:t>real-world</w:t>
            </w:r>
            <w:r>
              <w:rPr>
                <w:rFonts w:ascii="Calibri" w:eastAsia="Calibri" w:hAnsi="Calibri" w:cs="Calibri"/>
                <w:sz w:val="20"/>
                <w:szCs w:val="20"/>
              </w:rPr>
              <w:t xml:space="preserve"> scenario?</w:t>
            </w:r>
          </w:p>
        </w:tc>
      </w:tr>
    </w:tbl>
    <w:p w14:paraId="77D5975C" w14:textId="1BBBA9A2" w:rsidR="004933BD" w:rsidRDefault="004933BD" w:rsidP="004933BD">
      <w:pPr>
        <w:tabs>
          <w:tab w:val="left" w:pos="3310"/>
        </w:tabs>
        <w:ind w:leftChars="0" w:left="0" w:firstLineChars="0" w:firstLine="0"/>
        <w:jc w:val="both"/>
        <w:rPr>
          <w:rFonts w:ascii="Calibri" w:eastAsia="Calibri" w:hAnsi="Calibri" w:cs="Calibri"/>
          <w:sz w:val="20"/>
          <w:szCs w:val="20"/>
        </w:rPr>
      </w:pPr>
    </w:p>
    <w:tbl>
      <w:tblPr>
        <w:tblW w:w="15736"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967"/>
        <w:gridCol w:w="281"/>
        <w:gridCol w:w="374"/>
        <w:gridCol w:w="1312"/>
        <w:gridCol w:w="562"/>
        <w:gridCol w:w="749"/>
        <w:gridCol w:w="656"/>
        <w:gridCol w:w="843"/>
        <w:gridCol w:w="1124"/>
        <w:gridCol w:w="626"/>
        <w:gridCol w:w="498"/>
        <w:gridCol w:w="843"/>
        <w:gridCol w:w="655"/>
        <w:gridCol w:w="750"/>
        <w:gridCol w:w="562"/>
        <w:gridCol w:w="1311"/>
        <w:gridCol w:w="375"/>
        <w:gridCol w:w="281"/>
        <w:gridCol w:w="1967"/>
      </w:tblGrid>
      <w:tr w:rsidR="00031DFA" w14:paraId="68521701" w14:textId="77777777" w:rsidTr="70454CA9">
        <w:trPr>
          <w:trHeight w:val="166"/>
        </w:trPr>
        <w:tc>
          <w:tcPr>
            <w:tcW w:w="15736" w:type="dxa"/>
            <w:gridSpan w:val="19"/>
            <w:shd w:val="clear" w:color="auto" w:fill="95B3D7" w:themeFill="accent1" w:themeFillTint="99"/>
          </w:tcPr>
          <w:p w14:paraId="17BD304B" w14:textId="77777777" w:rsidR="00031DFA" w:rsidRDefault="00F86E6C">
            <w:pPr>
              <w:ind w:left="0" w:hanging="2"/>
              <w:rPr>
                <w:rFonts w:ascii="Calibri" w:eastAsia="Calibri" w:hAnsi="Calibri" w:cs="Calibri"/>
                <w:b/>
                <w:sz w:val="20"/>
                <w:szCs w:val="20"/>
              </w:rPr>
            </w:pPr>
            <w:r>
              <w:rPr>
                <w:rFonts w:ascii="Calibri" w:eastAsia="Calibri" w:hAnsi="Calibri" w:cs="Calibri"/>
                <w:b/>
                <w:sz w:val="20"/>
                <w:szCs w:val="20"/>
              </w:rPr>
              <w:t>Year 9</w:t>
            </w:r>
          </w:p>
        </w:tc>
      </w:tr>
      <w:tr w:rsidR="008C5432" w:rsidRPr="008C5432" w14:paraId="2BB4167A" w14:textId="77777777" w:rsidTr="00234B35">
        <w:trPr>
          <w:trHeight w:val="110"/>
        </w:trPr>
        <w:tc>
          <w:tcPr>
            <w:tcW w:w="1967" w:type="dxa"/>
            <w:shd w:val="clear" w:color="auto" w:fill="FFFFFF" w:themeFill="background1"/>
          </w:tcPr>
          <w:p w14:paraId="793E4AFF" w14:textId="77777777" w:rsidR="008C5432" w:rsidRPr="008C5432" w:rsidRDefault="008C5432" w:rsidP="008C5432">
            <w:pPr>
              <w:ind w:leftChars="0" w:left="0" w:firstLineChars="0" w:firstLine="0"/>
              <w:rPr>
                <w:rFonts w:ascii="Calibri" w:eastAsia="Calibri" w:hAnsi="Calibri" w:cs="Calibri"/>
                <w:sz w:val="20"/>
                <w:szCs w:val="20"/>
              </w:rPr>
            </w:pPr>
          </w:p>
        </w:tc>
        <w:tc>
          <w:tcPr>
            <w:tcW w:w="1967" w:type="dxa"/>
            <w:gridSpan w:val="3"/>
            <w:shd w:val="clear" w:color="auto" w:fill="FFFF00"/>
          </w:tcPr>
          <w:p w14:paraId="65D01A30" w14:textId="4F7133E0" w:rsidR="008C5432" w:rsidRPr="008C5432" w:rsidRDefault="008C5432" w:rsidP="008C5432">
            <w:pPr>
              <w:ind w:leftChars="0" w:left="0" w:firstLineChars="0" w:firstLine="0"/>
              <w:jc w:val="center"/>
              <w:rPr>
                <w:rFonts w:ascii="Calibri" w:eastAsia="Calibri" w:hAnsi="Calibri" w:cs="Calibri"/>
                <w:b/>
                <w:bCs/>
                <w:sz w:val="20"/>
                <w:szCs w:val="20"/>
              </w:rPr>
            </w:pPr>
            <w:r w:rsidRPr="008C5432">
              <w:rPr>
                <w:rFonts w:ascii="Calibri" w:eastAsia="Calibri" w:hAnsi="Calibri" w:cs="Calibri"/>
                <w:b/>
                <w:bCs/>
                <w:sz w:val="20"/>
                <w:szCs w:val="20"/>
              </w:rPr>
              <w:t>Unit 1</w:t>
            </w:r>
          </w:p>
        </w:tc>
        <w:tc>
          <w:tcPr>
            <w:tcW w:w="1967" w:type="dxa"/>
            <w:gridSpan w:val="3"/>
            <w:shd w:val="clear" w:color="auto" w:fill="00FF00"/>
          </w:tcPr>
          <w:p w14:paraId="7B897F85" w14:textId="3751D862" w:rsidR="008C5432" w:rsidRPr="008C5432" w:rsidRDefault="008C5432" w:rsidP="008C5432">
            <w:pPr>
              <w:ind w:leftChars="0" w:left="0" w:firstLineChars="0" w:firstLine="0"/>
              <w:jc w:val="center"/>
              <w:rPr>
                <w:rFonts w:ascii="Calibri" w:eastAsia="Calibri" w:hAnsi="Calibri" w:cs="Calibri"/>
                <w:b/>
                <w:bCs/>
                <w:sz w:val="20"/>
                <w:szCs w:val="20"/>
              </w:rPr>
            </w:pPr>
            <w:r w:rsidRPr="008C5432">
              <w:rPr>
                <w:rFonts w:ascii="Calibri" w:eastAsia="Calibri" w:hAnsi="Calibri" w:cs="Calibri"/>
                <w:b/>
                <w:bCs/>
                <w:sz w:val="20"/>
                <w:szCs w:val="20"/>
              </w:rPr>
              <w:t>Unit 2</w:t>
            </w:r>
          </w:p>
        </w:tc>
        <w:tc>
          <w:tcPr>
            <w:tcW w:w="1967" w:type="dxa"/>
            <w:gridSpan w:val="2"/>
            <w:shd w:val="clear" w:color="auto" w:fill="00FF00"/>
          </w:tcPr>
          <w:p w14:paraId="64EE1A95" w14:textId="6941A4A1" w:rsidR="008C5432" w:rsidRPr="008C5432" w:rsidRDefault="008C5432" w:rsidP="008C5432">
            <w:pPr>
              <w:ind w:leftChars="0" w:left="0" w:firstLineChars="0" w:firstLine="0"/>
              <w:jc w:val="center"/>
              <w:rPr>
                <w:rFonts w:ascii="Calibri" w:eastAsia="Calibri" w:hAnsi="Calibri" w:cs="Calibri"/>
                <w:b/>
                <w:bCs/>
                <w:sz w:val="20"/>
                <w:szCs w:val="20"/>
              </w:rPr>
            </w:pPr>
            <w:r w:rsidRPr="008C5432">
              <w:rPr>
                <w:rFonts w:ascii="Calibri" w:eastAsia="Calibri" w:hAnsi="Calibri" w:cs="Calibri"/>
                <w:b/>
                <w:bCs/>
                <w:sz w:val="20"/>
                <w:szCs w:val="20"/>
              </w:rPr>
              <w:t>Unit 3</w:t>
            </w:r>
          </w:p>
        </w:tc>
        <w:tc>
          <w:tcPr>
            <w:tcW w:w="1967" w:type="dxa"/>
            <w:gridSpan w:val="3"/>
            <w:shd w:val="clear" w:color="auto" w:fill="00FFFF"/>
          </w:tcPr>
          <w:p w14:paraId="1D7EBD58" w14:textId="1F937650" w:rsidR="008C5432" w:rsidRPr="008C5432" w:rsidRDefault="008C5432" w:rsidP="008C5432">
            <w:pPr>
              <w:ind w:leftChars="0" w:left="0" w:firstLineChars="0" w:firstLine="0"/>
              <w:jc w:val="center"/>
              <w:rPr>
                <w:rFonts w:ascii="Calibri" w:eastAsia="Calibri" w:hAnsi="Calibri" w:cs="Calibri"/>
                <w:b/>
                <w:bCs/>
                <w:sz w:val="20"/>
                <w:szCs w:val="20"/>
              </w:rPr>
            </w:pPr>
            <w:r w:rsidRPr="008C5432">
              <w:rPr>
                <w:rFonts w:ascii="Calibri" w:eastAsia="Calibri" w:hAnsi="Calibri" w:cs="Calibri"/>
                <w:b/>
                <w:bCs/>
                <w:sz w:val="20"/>
                <w:szCs w:val="20"/>
              </w:rPr>
              <w:t>Unit 4</w:t>
            </w:r>
          </w:p>
        </w:tc>
        <w:tc>
          <w:tcPr>
            <w:tcW w:w="1967" w:type="dxa"/>
            <w:gridSpan w:val="3"/>
            <w:shd w:val="clear" w:color="auto" w:fill="FFFF00"/>
          </w:tcPr>
          <w:p w14:paraId="22328C12" w14:textId="6D57C7A4" w:rsidR="008C5432" w:rsidRPr="008C5432" w:rsidRDefault="008C5432" w:rsidP="008C5432">
            <w:pPr>
              <w:ind w:leftChars="0" w:left="0" w:firstLineChars="0" w:firstLine="0"/>
              <w:jc w:val="center"/>
              <w:rPr>
                <w:rFonts w:ascii="Calibri" w:eastAsia="Calibri" w:hAnsi="Calibri" w:cs="Calibri"/>
                <w:b/>
                <w:bCs/>
                <w:sz w:val="20"/>
                <w:szCs w:val="20"/>
              </w:rPr>
            </w:pPr>
            <w:r w:rsidRPr="008C5432">
              <w:rPr>
                <w:rFonts w:ascii="Calibri" w:eastAsia="Calibri" w:hAnsi="Calibri" w:cs="Calibri"/>
                <w:b/>
                <w:bCs/>
                <w:sz w:val="20"/>
                <w:szCs w:val="20"/>
              </w:rPr>
              <w:t>Unit 5</w:t>
            </w:r>
          </w:p>
        </w:tc>
        <w:tc>
          <w:tcPr>
            <w:tcW w:w="1967" w:type="dxa"/>
            <w:gridSpan w:val="3"/>
            <w:shd w:val="clear" w:color="auto" w:fill="FF00FF"/>
          </w:tcPr>
          <w:p w14:paraId="083463BC" w14:textId="4DD8D4FA" w:rsidR="008C5432" w:rsidRPr="008C5432" w:rsidRDefault="008C5432" w:rsidP="008C5432">
            <w:pPr>
              <w:ind w:leftChars="0" w:left="0" w:firstLineChars="0" w:firstLine="0"/>
              <w:jc w:val="center"/>
              <w:rPr>
                <w:rFonts w:ascii="Calibri" w:eastAsia="Calibri" w:hAnsi="Calibri" w:cs="Calibri"/>
                <w:b/>
                <w:bCs/>
                <w:sz w:val="20"/>
                <w:szCs w:val="20"/>
              </w:rPr>
            </w:pPr>
            <w:r w:rsidRPr="008C5432">
              <w:rPr>
                <w:rFonts w:ascii="Calibri" w:eastAsia="Calibri" w:hAnsi="Calibri" w:cs="Calibri"/>
                <w:b/>
                <w:bCs/>
                <w:sz w:val="20"/>
                <w:szCs w:val="20"/>
              </w:rPr>
              <w:t>Unit 6</w:t>
            </w:r>
          </w:p>
        </w:tc>
        <w:tc>
          <w:tcPr>
            <w:tcW w:w="1967" w:type="dxa"/>
            <w:shd w:val="clear" w:color="auto" w:fill="FFFF00"/>
          </w:tcPr>
          <w:p w14:paraId="48C9DA01" w14:textId="4F9093DF" w:rsidR="008C5432" w:rsidRPr="008C5432" w:rsidRDefault="008C5432" w:rsidP="008C5432">
            <w:pPr>
              <w:ind w:leftChars="0" w:left="0" w:firstLineChars="0" w:firstLine="0"/>
              <w:jc w:val="center"/>
              <w:rPr>
                <w:rFonts w:ascii="Calibri" w:eastAsia="Calibri" w:hAnsi="Calibri" w:cs="Calibri"/>
                <w:b/>
                <w:bCs/>
                <w:sz w:val="20"/>
                <w:szCs w:val="20"/>
              </w:rPr>
            </w:pPr>
            <w:r w:rsidRPr="008C5432">
              <w:rPr>
                <w:rFonts w:ascii="Calibri" w:eastAsia="Calibri" w:hAnsi="Calibri" w:cs="Calibri"/>
                <w:b/>
                <w:bCs/>
                <w:sz w:val="20"/>
                <w:szCs w:val="20"/>
              </w:rPr>
              <w:t>Unit 7</w:t>
            </w:r>
          </w:p>
        </w:tc>
      </w:tr>
      <w:tr w:rsidR="008C5432" w14:paraId="3A751957" w14:textId="77777777" w:rsidTr="00234B35">
        <w:trPr>
          <w:trHeight w:val="110"/>
        </w:trPr>
        <w:tc>
          <w:tcPr>
            <w:tcW w:w="1967" w:type="dxa"/>
            <w:shd w:val="clear" w:color="auto" w:fill="FFFFFF" w:themeFill="background1"/>
          </w:tcPr>
          <w:p w14:paraId="0EB391F1" w14:textId="18903F6A" w:rsidR="008C5432" w:rsidRPr="008C5432" w:rsidRDefault="008C5432" w:rsidP="008C5432">
            <w:pPr>
              <w:ind w:leftChars="0" w:left="0" w:firstLineChars="0" w:firstLine="0"/>
              <w:rPr>
                <w:rFonts w:ascii="Calibri" w:eastAsia="Calibri" w:hAnsi="Calibri" w:cs="Calibri"/>
                <w:b/>
                <w:bCs/>
                <w:sz w:val="20"/>
                <w:szCs w:val="20"/>
              </w:rPr>
            </w:pPr>
            <w:r w:rsidRPr="008C5432">
              <w:rPr>
                <w:rFonts w:ascii="Calibri" w:eastAsia="Calibri" w:hAnsi="Calibri" w:cs="Calibri"/>
                <w:b/>
                <w:bCs/>
                <w:sz w:val="20"/>
                <w:szCs w:val="20"/>
              </w:rPr>
              <w:t>Focus</w:t>
            </w:r>
          </w:p>
        </w:tc>
        <w:tc>
          <w:tcPr>
            <w:tcW w:w="1967" w:type="dxa"/>
            <w:gridSpan w:val="3"/>
            <w:shd w:val="clear" w:color="auto" w:fill="FFFF00"/>
          </w:tcPr>
          <w:p w14:paraId="19F28F1D" w14:textId="372D615D" w:rsidR="008C5432" w:rsidRPr="008C5432" w:rsidRDefault="008C5432" w:rsidP="008C5432">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Media Literacy</w:t>
            </w:r>
          </w:p>
        </w:tc>
        <w:tc>
          <w:tcPr>
            <w:tcW w:w="1967" w:type="dxa"/>
            <w:gridSpan w:val="3"/>
            <w:shd w:val="clear" w:color="auto" w:fill="00FF00"/>
          </w:tcPr>
          <w:p w14:paraId="096906BB" w14:textId="48465FFE" w:rsidR="008C5432" w:rsidRPr="008C5432" w:rsidRDefault="008C5432" w:rsidP="008C5432">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Body Image</w:t>
            </w:r>
          </w:p>
        </w:tc>
        <w:tc>
          <w:tcPr>
            <w:tcW w:w="1967" w:type="dxa"/>
            <w:gridSpan w:val="2"/>
            <w:shd w:val="clear" w:color="auto" w:fill="00FF00"/>
          </w:tcPr>
          <w:p w14:paraId="1D33FA72" w14:textId="3E3D8BB7" w:rsidR="008C5432" w:rsidRPr="008C5432" w:rsidRDefault="008C5432" w:rsidP="008C5432">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Drug Risks</w:t>
            </w:r>
          </w:p>
        </w:tc>
        <w:tc>
          <w:tcPr>
            <w:tcW w:w="1967" w:type="dxa"/>
            <w:gridSpan w:val="3"/>
            <w:shd w:val="clear" w:color="auto" w:fill="00FFFF"/>
          </w:tcPr>
          <w:p w14:paraId="6E1B97F7" w14:textId="16B5909B" w:rsidR="008C5432" w:rsidRPr="008C5432" w:rsidRDefault="008C5432" w:rsidP="008C5432">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Careers and Options</w:t>
            </w:r>
          </w:p>
        </w:tc>
        <w:tc>
          <w:tcPr>
            <w:tcW w:w="1967" w:type="dxa"/>
            <w:gridSpan w:val="3"/>
            <w:shd w:val="clear" w:color="auto" w:fill="FFFF00"/>
          </w:tcPr>
          <w:p w14:paraId="33A1D38B" w14:textId="62FCF145" w:rsidR="008C5432" w:rsidRPr="008C5432" w:rsidRDefault="008C5432" w:rsidP="008C5432">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Democracy</w:t>
            </w:r>
          </w:p>
        </w:tc>
        <w:tc>
          <w:tcPr>
            <w:tcW w:w="1967" w:type="dxa"/>
            <w:gridSpan w:val="3"/>
            <w:shd w:val="clear" w:color="auto" w:fill="FF00FF"/>
          </w:tcPr>
          <w:p w14:paraId="623D5C3A" w14:textId="1E94665A" w:rsidR="008C5432" w:rsidRPr="008C5432" w:rsidRDefault="008C5432" w:rsidP="008C5432">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Healthy Intimate Relationships</w:t>
            </w:r>
          </w:p>
        </w:tc>
        <w:tc>
          <w:tcPr>
            <w:tcW w:w="1967" w:type="dxa"/>
            <w:shd w:val="clear" w:color="auto" w:fill="FFFF00"/>
          </w:tcPr>
          <w:p w14:paraId="67080A04" w14:textId="6210BCF1" w:rsidR="008C5432" w:rsidRPr="008C5432" w:rsidRDefault="008C5432" w:rsidP="008C5432">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Changing Attitudes</w:t>
            </w:r>
          </w:p>
        </w:tc>
      </w:tr>
      <w:tr w:rsidR="008C5432" w14:paraId="35573E32" w14:textId="77777777" w:rsidTr="00234B35">
        <w:trPr>
          <w:trHeight w:val="110"/>
        </w:trPr>
        <w:tc>
          <w:tcPr>
            <w:tcW w:w="1967" w:type="dxa"/>
            <w:shd w:val="clear" w:color="auto" w:fill="FFFFFF" w:themeFill="background1"/>
          </w:tcPr>
          <w:p w14:paraId="63C463F8" w14:textId="06FE3017" w:rsidR="008C5432" w:rsidRPr="008C5432" w:rsidRDefault="008C5432" w:rsidP="008C5432">
            <w:pPr>
              <w:ind w:leftChars="0" w:left="0" w:firstLineChars="0" w:firstLine="0"/>
              <w:rPr>
                <w:rFonts w:ascii="Calibri" w:eastAsia="Calibri" w:hAnsi="Calibri" w:cs="Calibri"/>
                <w:b/>
                <w:bCs/>
                <w:sz w:val="20"/>
                <w:szCs w:val="20"/>
              </w:rPr>
            </w:pPr>
            <w:r w:rsidRPr="008C5432">
              <w:rPr>
                <w:rFonts w:ascii="Calibri" w:eastAsia="Calibri" w:hAnsi="Calibri" w:cs="Calibri"/>
                <w:b/>
                <w:bCs/>
                <w:sz w:val="20"/>
                <w:szCs w:val="20"/>
              </w:rPr>
              <w:t>Sequencing</w:t>
            </w:r>
          </w:p>
        </w:tc>
        <w:tc>
          <w:tcPr>
            <w:tcW w:w="1967" w:type="dxa"/>
            <w:gridSpan w:val="3"/>
            <w:shd w:val="clear" w:color="auto" w:fill="FFFF00"/>
          </w:tcPr>
          <w:p w14:paraId="003BFDEF" w14:textId="4B060D94" w:rsidR="004933BD" w:rsidRPr="00052030" w:rsidRDefault="00812CCC" w:rsidP="008C5432">
            <w:pPr>
              <w:ind w:leftChars="0" w:left="0" w:firstLineChars="0" w:firstLine="0"/>
              <w:rPr>
                <w:rFonts w:ascii="Calibri" w:eastAsia="Calibri" w:hAnsi="Calibri" w:cs="Calibri"/>
                <w:sz w:val="20"/>
                <w:szCs w:val="20"/>
              </w:rPr>
            </w:pPr>
            <w:r w:rsidRPr="00052030">
              <w:rPr>
                <w:rFonts w:ascii="Calibri" w:eastAsia="Calibri" w:hAnsi="Calibri" w:cs="Calibri"/>
                <w:b/>
                <w:bCs/>
                <w:sz w:val="20"/>
                <w:szCs w:val="20"/>
              </w:rPr>
              <w:t>Resilience.</w:t>
            </w:r>
            <w:r w:rsidR="00B3702A" w:rsidRPr="00052030">
              <w:rPr>
                <w:rFonts w:ascii="Calibri" w:eastAsia="Calibri" w:hAnsi="Calibri" w:cs="Calibri"/>
                <w:sz w:val="20"/>
                <w:szCs w:val="20"/>
              </w:rPr>
              <w:t xml:space="preserve"> </w:t>
            </w:r>
            <w:r w:rsidR="00596334" w:rsidRPr="00052030">
              <w:rPr>
                <w:rFonts w:ascii="Calibri" w:eastAsia="Calibri" w:hAnsi="Calibri" w:cs="Calibri"/>
                <w:sz w:val="20"/>
                <w:szCs w:val="20"/>
              </w:rPr>
              <w:t>Increases in Social Media use</w:t>
            </w:r>
            <w:r w:rsidR="00052030" w:rsidRPr="00052030">
              <w:rPr>
                <w:rFonts w:ascii="Calibri" w:eastAsia="Calibri" w:hAnsi="Calibri" w:cs="Calibri"/>
                <w:sz w:val="20"/>
                <w:szCs w:val="20"/>
              </w:rPr>
              <w:t xml:space="preserve"> at 13/14. Tackles misinformation and responsible usage.</w:t>
            </w:r>
          </w:p>
        </w:tc>
        <w:tc>
          <w:tcPr>
            <w:tcW w:w="1967" w:type="dxa"/>
            <w:gridSpan w:val="3"/>
            <w:shd w:val="clear" w:color="auto" w:fill="00FF00"/>
          </w:tcPr>
          <w:p w14:paraId="18896F53" w14:textId="07909156" w:rsidR="008C5432" w:rsidRPr="00812CCC" w:rsidRDefault="00812CCC" w:rsidP="008C5432">
            <w:pPr>
              <w:ind w:leftChars="0" w:left="0" w:firstLineChars="0" w:firstLine="0"/>
              <w:rPr>
                <w:rFonts w:ascii="Calibri" w:eastAsia="Calibri" w:hAnsi="Calibri" w:cs="Calibri"/>
                <w:b/>
                <w:bCs/>
                <w:sz w:val="20"/>
                <w:szCs w:val="20"/>
              </w:rPr>
            </w:pPr>
            <w:r w:rsidRPr="00812CCC">
              <w:rPr>
                <w:rFonts w:ascii="Calibri" w:eastAsia="Calibri" w:hAnsi="Calibri" w:cs="Calibri"/>
                <w:b/>
                <w:bCs/>
                <w:sz w:val="20"/>
                <w:szCs w:val="20"/>
              </w:rPr>
              <w:t>Resilience.</w:t>
            </w:r>
            <w:r w:rsidR="00052030">
              <w:rPr>
                <w:rFonts w:ascii="Calibri" w:eastAsia="Calibri" w:hAnsi="Calibri" w:cs="Calibri"/>
                <w:b/>
                <w:bCs/>
                <w:sz w:val="20"/>
                <w:szCs w:val="20"/>
              </w:rPr>
              <w:t xml:space="preserve"> </w:t>
            </w:r>
            <w:r w:rsidR="00052030" w:rsidRPr="00D5491A">
              <w:rPr>
                <w:rFonts w:ascii="Calibri" w:eastAsia="Calibri" w:hAnsi="Calibri" w:cs="Calibri"/>
                <w:sz w:val="20"/>
                <w:szCs w:val="20"/>
              </w:rPr>
              <w:t xml:space="preserve">Links </w:t>
            </w:r>
            <w:r w:rsidR="001464F7" w:rsidRPr="00D5491A">
              <w:rPr>
                <w:rFonts w:ascii="Calibri" w:eastAsia="Calibri" w:hAnsi="Calibri" w:cs="Calibri"/>
                <w:sz w:val="20"/>
                <w:szCs w:val="20"/>
              </w:rPr>
              <w:t xml:space="preserve">to </w:t>
            </w:r>
            <w:r w:rsidR="00052030" w:rsidRPr="00D5491A">
              <w:rPr>
                <w:rFonts w:ascii="Calibri" w:eastAsia="Calibri" w:hAnsi="Calibri" w:cs="Calibri"/>
                <w:sz w:val="20"/>
                <w:szCs w:val="20"/>
              </w:rPr>
              <w:t xml:space="preserve">Unit 1. </w:t>
            </w:r>
            <w:r w:rsidR="00B407D9" w:rsidRPr="00D5491A">
              <w:rPr>
                <w:rFonts w:ascii="Calibri" w:eastAsia="Calibri" w:hAnsi="Calibri" w:cs="Calibri"/>
                <w:sz w:val="20"/>
                <w:szCs w:val="20"/>
              </w:rPr>
              <w:t xml:space="preserve">Provides </w:t>
            </w:r>
            <w:r w:rsidR="001464F7" w:rsidRPr="00D5491A">
              <w:rPr>
                <w:rFonts w:ascii="Calibri" w:eastAsia="Calibri" w:hAnsi="Calibri" w:cs="Calibri"/>
                <w:sz w:val="20"/>
                <w:szCs w:val="20"/>
              </w:rPr>
              <w:t>advice</w:t>
            </w:r>
            <w:r w:rsidR="00B407D9" w:rsidRPr="00D5491A">
              <w:rPr>
                <w:rFonts w:ascii="Calibri" w:eastAsia="Calibri" w:hAnsi="Calibri" w:cs="Calibri"/>
                <w:sz w:val="20"/>
                <w:szCs w:val="20"/>
              </w:rPr>
              <w:t xml:space="preserve"> and support</w:t>
            </w:r>
            <w:r w:rsidR="001464F7" w:rsidRPr="00D5491A">
              <w:rPr>
                <w:rFonts w:ascii="Calibri" w:eastAsia="Calibri" w:hAnsi="Calibri" w:cs="Calibri"/>
                <w:sz w:val="20"/>
                <w:szCs w:val="20"/>
              </w:rPr>
              <w:t xml:space="preserve">. </w:t>
            </w:r>
            <w:r w:rsidR="008311B0">
              <w:rPr>
                <w:rFonts w:ascii="Calibri" w:eastAsia="Calibri" w:hAnsi="Calibri" w:cs="Calibri"/>
                <w:sz w:val="20"/>
                <w:szCs w:val="20"/>
              </w:rPr>
              <w:t>Body dysmorphia often onset at 13/14.</w:t>
            </w:r>
          </w:p>
        </w:tc>
        <w:tc>
          <w:tcPr>
            <w:tcW w:w="1967" w:type="dxa"/>
            <w:gridSpan w:val="2"/>
            <w:shd w:val="clear" w:color="auto" w:fill="00FF00"/>
          </w:tcPr>
          <w:p w14:paraId="6B809127" w14:textId="0A3F0168" w:rsidR="008C5432" w:rsidRPr="00812CCC" w:rsidRDefault="00812CCC" w:rsidP="008C5432">
            <w:pPr>
              <w:ind w:leftChars="0" w:left="0" w:firstLineChars="0" w:firstLine="0"/>
              <w:rPr>
                <w:rFonts w:ascii="Calibri" w:eastAsia="Calibri" w:hAnsi="Calibri" w:cs="Calibri"/>
                <w:b/>
                <w:bCs/>
                <w:sz w:val="20"/>
                <w:szCs w:val="20"/>
              </w:rPr>
            </w:pPr>
            <w:r w:rsidRPr="00812CCC">
              <w:rPr>
                <w:rFonts w:ascii="Calibri" w:eastAsia="Calibri" w:hAnsi="Calibri" w:cs="Calibri"/>
                <w:b/>
                <w:bCs/>
                <w:sz w:val="20"/>
                <w:szCs w:val="20"/>
              </w:rPr>
              <w:t>Resilience.</w:t>
            </w:r>
            <w:r w:rsidR="008311B0">
              <w:rPr>
                <w:rFonts w:ascii="Calibri" w:eastAsia="Calibri" w:hAnsi="Calibri" w:cs="Calibri"/>
                <w:b/>
                <w:bCs/>
                <w:sz w:val="20"/>
                <w:szCs w:val="20"/>
              </w:rPr>
              <w:t xml:space="preserve"> </w:t>
            </w:r>
            <w:r w:rsidR="00454CAA" w:rsidRPr="00EC4C18">
              <w:rPr>
                <w:rFonts w:ascii="Calibri" w:eastAsia="Calibri" w:hAnsi="Calibri" w:cs="Calibri"/>
                <w:sz w:val="20"/>
                <w:szCs w:val="20"/>
              </w:rPr>
              <w:t>Shift focus from Unit 3 of Year 8 to illegal substances as</w:t>
            </w:r>
            <w:r w:rsidR="00EC4C18" w:rsidRPr="00EC4C18">
              <w:rPr>
                <w:rFonts w:ascii="Calibri" w:eastAsia="Calibri" w:hAnsi="Calibri" w:cs="Calibri"/>
                <w:sz w:val="20"/>
                <w:szCs w:val="20"/>
              </w:rPr>
              <w:t xml:space="preserve"> students mature.</w:t>
            </w:r>
            <w:r w:rsidR="00EC4C18">
              <w:rPr>
                <w:rFonts w:ascii="Calibri" w:eastAsia="Calibri" w:hAnsi="Calibri" w:cs="Calibri"/>
                <w:b/>
                <w:bCs/>
                <w:sz w:val="20"/>
                <w:szCs w:val="20"/>
              </w:rPr>
              <w:t xml:space="preserve"> </w:t>
            </w:r>
          </w:p>
        </w:tc>
        <w:tc>
          <w:tcPr>
            <w:tcW w:w="1967" w:type="dxa"/>
            <w:gridSpan w:val="3"/>
            <w:shd w:val="clear" w:color="auto" w:fill="00FFFF"/>
          </w:tcPr>
          <w:p w14:paraId="3E4D70BF" w14:textId="19D80B6D" w:rsidR="008C5432" w:rsidRPr="00812CCC" w:rsidRDefault="00812CCC" w:rsidP="008C5432">
            <w:pPr>
              <w:ind w:leftChars="0" w:left="0" w:firstLineChars="0" w:firstLine="0"/>
              <w:rPr>
                <w:rFonts w:ascii="Calibri" w:eastAsia="Calibri" w:hAnsi="Calibri" w:cs="Calibri"/>
                <w:b/>
                <w:bCs/>
                <w:sz w:val="20"/>
                <w:szCs w:val="20"/>
              </w:rPr>
            </w:pPr>
            <w:r w:rsidRPr="00812CCC">
              <w:rPr>
                <w:rFonts w:ascii="Calibri" w:eastAsia="Calibri" w:hAnsi="Calibri" w:cs="Calibri"/>
                <w:b/>
                <w:bCs/>
                <w:sz w:val="20"/>
                <w:szCs w:val="20"/>
              </w:rPr>
              <w:t>Aspiration.</w:t>
            </w:r>
            <w:r w:rsidR="00EC4C18">
              <w:rPr>
                <w:rFonts w:ascii="Calibri" w:eastAsia="Calibri" w:hAnsi="Calibri" w:cs="Calibri"/>
                <w:b/>
                <w:bCs/>
                <w:sz w:val="20"/>
                <w:szCs w:val="20"/>
              </w:rPr>
              <w:t xml:space="preserve"> </w:t>
            </w:r>
            <w:r w:rsidR="0007750E" w:rsidRPr="000D5A46">
              <w:rPr>
                <w:rFonts w:ascii="Calibri" w:eastAsia="Calibri" w:hAnsi="Calibri" w:cs="Calibri"/>
                <w:sz w:val="20"/>
                <w:szCs w:val="20"/>
              </w:rPr>
              <w:t xml:space="preserve">Informs and advises </w:t>
            </w:r>
            <w:r w:rsidR="007F292D" w:rsidRPr="000D5A46">
              <w:rPr>
                <w:rFonts w:ascii="Calibri" w:eastAsia="Calibri" w:hAnsi="Calibri" w:cs="Calibri"/>
                <w:sz w:val="20"/>
                <w:szCs w:val="20"/>
              </w:rPr>
              <w:t xml:space="preserve">prior to GCSE options process. </w:t>
            </w:r>
            <w:r w:rsidR="000D5A46" w:rsidRPr="000D5A46">
              <w:rPr>
                <w:rFonts w:ascii="Calibri" w:eastAsia="Calibri" w:hAnsi="Calibri" w:cs="Calibri"/>
                <w:sz w:val="20"/>
                <w:szCs w:val="20"/>
              </w:rPr>
              <w:t>Promotes informed decisions.</w:t>
            </w:r>
            <w:r w:rsidR="000D5A46">
              <w:rPr>
                <w:rFonts w:ascii="Calibri" w:eastAsia="Calibri" w:hAnsi="Calibri" w:cs="Calibri"/>
                <w:b/>
                <w:bCs/>
                <w:sz w:val="20"/>
                <w:szCs w:val="20"/>
              </w:rPr>
              <w:t xml:space="preserve"> </w:t>
            </w:r>
          </w:p>
        </w:tc>
        <w:tc>
          <w:tcPr>
            <w:tcW w:w="1967" w:type="dxa"/>
            <w:gridSpan w:val="3"/>
            <w:shd w:val="clear" w:color="auto" w:fill="FFFF00"/>
          </w:tcPr>
          <w:p w14:paraId="3BEB2AE0" w14:textId="58BF824D" w:rsidR="008C5432" w:rsidRPr="00812CCC" w:rsidRDefault="00812CCC" w:rsidP="008C5432">
            <w:pPr>
              <w:ind w:leftChars="0" w:left="0" w:firstLineChars="0" w:firstLine="0"/>
              <w:rPr>
                <w:rFonts w:ascii="Calibri" w:eastAsia="Calibri" w:hAnsi="Calibri" w:cs="Calibri"/>
                <w:b/>
                <w:bCs/>
                <w:sz w:val="20"/>
                <w:szCs w:val="20"/>
              </w:rPr>
            </w:pPr>
            <w:r w:rsidRPr="00812CCC">
              <w:rPr>
                <w:rFonts w:ascii="Calibri" w:eastAsia="Calibri" w:hAnsi="Calibri" w:cs="Calibri"/>
                <w:b/>
                <w:bCs/>
                <w:sz w:val="20"/>
                <w:szCs w:val="20"/>
              </w:rPr>
              <w:t>Aspiration.</w:t>
            </w:r>
            <w:r w:rsidR="000D5A46">
              <w:rPr>
                <w:rFonts w:ascii="Calibri" w:eastAsia="Calibri" w:hAnsi="Calibri" w:cs="Calibri"/>
                <w:b/>
                <w:bCs/>
                <w:sz w:val="20"/>
                <w:szCs w:val="20"/>
              </w:rPr>
              <w:t xml:space="preserve"> </w:t>
            </w:r>
            <w:r w:rsidR="000D5A46" w:rsidRPr="002D459B">
              <w:rPr>
                <w:rFonts w:ascii="Calibri" w:eastAsia="Calibri" w:hAnsi="Calibri" w:cs="Calibri"/>
                <w:sz w:val="20"/>
                <w:szCs w:val="20"/>
              </w:rPr>
              <w:t xml:space="preserve">Builds on Unit 7 of Year 7, and Unit 1 of Year 8. What is it? </w:t>
            </w:r>
            <w:r w:rsidR="002D459B" w:rsidRPr="002D459B">
              <w:rPr>
                <w:rFonts w:ascii="Calibri" w:eastAsia="Calibri" w:hAnsi="Calibri" w:cs="Calibri"/>
                <w:sz w:val="20"/>
                <w:szCs w:val="20"/>
              </w:rPr>
              <w:t>Why is it important to us?</w:t>
            </w:r>
          </w:p>
        </w:tc>
        <w:tc>
          <w:tcPr>
            <w:tcW w:w="1967" w:type="dxa"/>
            <w:gridSpan w:val="3"/>
            <w:shd w:val="clear" w:color="auto" w:fill="FF00FF"/>
          </w:tcPr>
          <w:p w14:paraId="47D8A4E6" w14:textId="78C36563" w:rsidR="008C5432" w:rsidRPr="00812CCC" w:rsidRDefault="00812CCC" w:rsidP="008C5432">
            <w:pPr>
              <w:ind w:leftChars="0" w:left="0" w:firstLineChars="0" w:firstLine="0"/>
              <w:rPr>
                <w:rFonts w:ascii="Calibri" w:eastAsia="Calibri" w:hAnsi="Calibri" w:cs="Calibri"/>
                <w:b/>
                <w:bCs/>
                <w:sz w:val="20"/>
                <w:szCs w:val="20"/>
              </w:rPr>
            </w:pPr>
            <w:r w:rsidRPr="00812CCC">
              <w:rPr>
                <w:rFonts w:ascii="Calibri" w:eastAsia="Calibri" w:hAnsi="Calibri" w:cs="Calibri"/>
                <w:b/>
                <w:bCs/>
                <w:sz w:val="20"/>
                <w:szCs w:val="20"/>
              </w:rPr>
              <w:t>Excellence.</w:t>
            </w:r>
            <w:r w:rsidR="002D459B">
              <w:rPr>
                <w:rFonts w:ascii="Calibri" w:eastAsia="Calibri" w:hAnsi="Calibri" w:cs="Calibri"/>
                <w:b/>
                <w:bCs/>
                <w:sz w:val="20"/>
                <w:szCs w:val="20"/>
              </w:rPr>
              <w:t xml:space="preserve"> </w:t>
            </w:r>
            <w:r w:rsidR="002D459B" w:rsidRPr="009C44AA">
              <w:rPr>
                <w:rFonts w:ascii="Calibri" w:eastAsia="Calibri" w:hAnsi="Calibri" w:cs="Calibri"/>
                <w:sz w:val="20"/>
                <w:szCs w:val="20"/>
              </w:rPr>
              <w:t>Builds on Unit 2 of Year 7 with a focus on intimacy</w:t>
            </w:r>
            <w:r w:rsidR="009C44AA" w:rsidRPr="009C44AA">
              <w:rPr>
                <w:rFonts w:ascii="Calibri" w:eastAsia="Calibri" w:hAnsi="Calibri" w:cs="Calibri"/>
                <w:sz w:val="20"/>
                <w:szCs w:val="20"/>
              </w:rPr>
              <w:t>. Local trends inform sequencing of this.</w:t>
            </w:r>
            <w:r w:rsidR="009C44AA">
              <w:rPr>
                <w:rFonts w:ascii="Calibri" w:eastAsia="Calibri" w:hAnsi="Calibri" w:cs="Calibri"/>
                <w:b/>
                <w:bCs/>
                <w:sz w:val="20"/>
                <w:szCs w:val="20"/>
              </w:rPr>
              <w:t xml:space="preserve"> </w:t>
            </w:r>
          </w:p>
        </w:tc>
        <w:tc>
          <w:tcPr>
            <w:tcW w:w="1967" w:type="dxa"/>
            <w:shd w:val="clear" w:color="auto" w:fill="FFFF00"/>
          </w:tcPr>
          <w:p w14:paraId="5D3AD702" w14:textId="1A76FDF5" w:rsidR="008C5432" w:rsidRPr="00873BA6" w:rsidRDefault="00812CCC" w:rsidP="008C5432">
            <w:pPr>
              <w:ind w:leftChars="0" w:left="0" w:firstLineChars="0" w:firstLine="0"/>
              <w:rPr>
                <w:rFonts w:ascii="Calibri" w:eastAsia="Calibri" w:hAnsi="Calibri" w:cs="Calibri"/>
                <w:sz w:val="20"/>
                <w:szCs w:val="20"/>
              </w:rPr>
            </w:pPr>
            <w:r w:rsidRPr="00873BA6">
              <w:rPr>
                <w:rFonts w:ascii="Calibri" w:eastAsia="Calibri" w:hAnsi="Calibri" w:cs="Calibri"/>
                <w:b/>
                <w:bCs/>
                <w:sz w:val="20"/>
                <w:szCs w:val="20"/>
              </w:rPr>
              <w:t>Community.</w:t>
            </w:r>
            <w:r w:rsidR="009C44AA" w:rsidRPr="00873BA6">
              <w:rPr>
                <w:rFonts w:ascii="Calibri" w:eastAsia="Calibri" w:hAnsi="Calibri" w:cs="Calibri"/>
                <w:sz w:val="20"/>
                <w:szCs w:val="20"/>
              </w:rPr>
              <w:t xml:space="preserve"> </w:t>
            </w:r>
            <w:r w:rsidR="00CA7BE4" w:rsidRPr="00873BA6">
              <w:rPr>
                <w:rFonts w:ascii="Calibri" w:eastAsia="Calibri" w:hAnsi="Calibri" w:cs="Calibri"/>
                <w:sz w:val="20"/>
                <w:szCs w:val="20"/>
              </w:rPr>
              <w:t>Explores how attitudes towards sex/gender/race</w:t>
            </w:r>
            <w:r w:rsidR="00873BA6" w:rsidRPr="00873BA6">
              <w:rPr>
                <w:rFonts w:ascii="Calibri" w:eastAsia="Calibri" w:hAnsi="Calibri" w:cs="Calibri"/>
                <w:sz w:val="20"/>
                <w:szCs w:val="20"/>
              </w:rPr>
              <w:t xml:space="preserve"> have changed. </w:t>
            </w:r>
          </w:p>
        </w:tc>
      </w:tr>
      <w:tr w:rsidR="008C5432" w14:paraId="1A3B40FF" w14:textId="77777777" w:rsidTr="00234B35">
        <w:trPr>
          <w:trHeight w:val="110"/>
        </w:trPr>
        <w:tc>
          <w:tcPr>
            <w:tcW w:w="1967" w:type="dxa"/>
            <w:shd w:val="clear" w:color="auto" w:fill="FFFFFF" w:themeFill="background1"/>
          </w:tcPr>
          <w:p w14:paraId="6666A06E" w14:textId="009CA353" w:rsidR="008C5432" w:rsidRPr="008C5432" w:rsidRDefault="008C5432" w:rsidP="008C5432">
            <w:pPr>
              <w:ind w:leftChars="0" w:left="0" w:firstLineChars="0" w:firstLine="0"/>
              <w:rPr>
                <w:rFonts w:ascii="Calibri" w:eastAsia="Calibri" w:hAnsi="Calibri" w:cs="Calibri"/>
                <w:b/>
                <w:bCs/>
                <w:sz w:val="20"/>
                <w:szCs w:val="20"/>
              </w:rPr>
            </w:pPr>
            <w:r w:rsidRPr="008C5432">
              <w:rPr>
                <w:rFonts w:ascii="Calibri" w:eastAsia="Calibri" w:hAnsi="Calibri" w:cs="Calibri"/>
                <w:b/>
                <w:bCs/>
                <w:sz w:val="20"/>
                <w:szCs w:val="20"/>
              </w:rPr>
              <w:t>Assessment</w:t>
            </w:r>
          </w:p>
        </w:tc>
        <w:tc>
          <w:tcPr>
            <w:tcW w:w="1967" w:type="dxa"/>
            <w:gridSpan w:val="3"/>
            <w:shd w:val="clear" w:color="auto" w:fill="FFFF00"/>
          </w:tcPr>
          <w:p w14:paraId="0A2579ED" w14:textId="61F66034" w:rsidR="008C5432" w:rsidRPr="008C5432" w:rsidRDefault="008C5432" w:rsidP="009F3253">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1967" w:type="dxa"/>
            <w:gridSpan w:val="3"/>
            <w:shd w:val="clear" w:color="auto" w:fill="00FF00"/>
          </w:tcPr>
          <w:p w14:paraId="5AC32408" w14:textId="79826393" w:rsidR="008C5432" w:rsidRPr="008C5432" w:rsidRDefault="009F3253" w:rsidP="009F3253">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1967" w:type="dxa"/>
            <w:gridSpan w:val="2"/>
            <w:shd w:val="clear" w:color="auto" w:fill="00FF00"/>
          </w:tcPr>
          <w:p w14:paraId="0B4A23D2" w14:textId="398CAFCF" w:rsidR="008C5432" w:rsidRPr="008C5432" w:rsidRDefault="009F3253" w:rsidP="008C5432">
            <w:pPr>
              <w:ind w:leftChars="0" w:left="0" w:firstLineChars="0" w:firstLine="0"/>
              <w:rPr>
                <w:rFonts w:ascii="Calibri" w:eastAsia="Calibri" w:hAnsi="Calibri" w:cs="Calibri"/>
                <w:sz w:val="20"/>
                <w:szCs w:val="20"/>
              </w:rPr>
            </w:pPr>
            <w:r>
              <w:rPr>
                <w:rFonts w:ascii="Calibri" w:eastAsia="Calibri" w:hAnsi="Calibri" w:cs="Calibri"/>
                <w:sz w:val="20"/>
                <w:szCs w:val="20"/>
              </w:rPr>
              <w:t>Should cannabis be legalised?</w:t>
            </w:r>
          </w:p>
        </w:tc>
        <w:tc>
          <w:tcPr>
            <w:tcW w:w="1967" w:type="dxa"/>
            <w:gridSpan w:val="3"/>
            <w:shd w:val="clear" w:color="auto" w:fill="00FFFF"/>
          </w:tcPr>
          <w:p w14:paraId="364CEBC2" w14:textId="7DE561F6" w:rsidR="008C5432" w:rsidRPr="008C5432" w:rsidRDefault="009F3253" w:rsidP="009F3253">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1967" w:type="dxa"/>
            <w:gridSpan w:val="3"/>
            <w:shd w:val="clear" w:color="auto" w:fill="FFFF00"/>
          </w:tcPr>
          <w:p w14:paraId="3FFD3B5B" w14:textId="6D80DA85" w:rsidR="008C5432" w:rsidRPr="008C5432" w:rsidRDefault="009F3253" w:rsidP="008C5432">
            <w:pPr>
              <w:ind w:leftChars="0" w:left="0" w:firstLineChars="0" w:firstLine="0"/>
              <w:rPr>
                <w:rFonts w:ascii="Calibri" w:eastAsia="Calibri" w:hAnsi="Calibri" w:cs="Calibri"/>
                <w:sz w:val="20"/>
                <w:szCs w:val="20"/>
              </w:rPr>
            </w:pPr>
            <w:r>
              <w:rPr>
                <w:rFonts w:ascii="Calibri" w:eastAsia="Calibri" w:hAnsi="Calibri" w:cs="Calibri"/>
                <w:sz w:val="20"/>
                <w:szCs w:val="20"/>
              </w:rPr>
              <w:t>What advice would you give to the cabinet in an emergency?</w:t>
            </w:r>
          </w:p>
        </w:tc>
        <w:tc>
          <w:tcPr>
            <w:tcW w:w="1967" w:type="dxa"/>
            <w:gridSpan w:val="3"/>
            <w:shd w:val="clear" w:color="auto" w:fill="FF00FF"/>
          </w:tcPr>
          <w:p w14:paraId="70DAEFA4" w14:textId="5ED7DC33" w:rsidR="008C5432" w:rsidRPr="008C5432" w:rsidRDefault="009F3253" w:rsidP="009F3253">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1967" w:type="dxa"/>
            <w:shd w:val="clear" w:color="auto" w:fill="FFFF00"/>
          </w:tcPr>
          <w:p w14:paraId="1A2861C3" w14:textId="56975C31" w:rsidR="008C5432" w:rsidRPr="008C5432" w:rsidRDefault="009F3253" w:rsidP="008C5432">
            <w:pPr>
              <w:ind w:leftChars="0" w:left="0" w:firstLineChars="0" w:firstLine="0"/>
              <w:rPr>
                <w:rFonts w:ascii="Calibri" w:eastAsia="Calibri" w:hAnsi="Calibri" w:cs="Calibri"/>
                <w:sz w:val="20"/>
                <w:szCs w:val="20"/>
              </w:rPr>
            </w:pPr>
            <w:r>
              <w:rPr>
                <w:rFonts w:ascii="Calibri" w:eastAsia="Calibri" w:hAnsi="Calibri" w:cs="Calibri"/>
                <w:sz w:val="20"/>
                <w:szCs w:val="20"/>
              </w:rPr>
              <w:t>Citizen Action</w:t>
            </w:r>
          </w:p>
        </w:tc>
      </w:tr>
      <w:tr w:rsidR="00031DFA" w14:paraId="54BDE7CE" w14:textId="77777777" w:rsidTr="70454CA9">
        <w:trPr>
          <w:trHeight w:val="83"/>
        </w:trPr>
        <w:tc>
          <w:tcPr>
            <w:tcW w:w="15736" w:type="dxa"/>
            <w:gridSpan w:val="19"/>
            <w:shd w:val="clear" w:color="auto" w:fill="95B3D7" w:themeFill="accent1" w:themeFillTint="99"/>
          </w:tcPr>
          <w:p w14:paraId="005566A1" w14:textId="77777777" w:rsidR="00031DFA" w:rsidRDefault="00F86E6C">
            <w:pPr>
              <w:ind w:left="0" w:hanging="2"/>
              <w:rPr>
                <w:rFonts w:ascii="Calibri" w:eastAsia="Calibri" w:hAnsi="Calibri" w:cs="Calibri"/>
                <w:b/>
                <w:sz w:val="20"/>
                <w:szCs w:val="20"/>
              </w:rPr>
            </w:pPr>
            <w:r>
              <w:rPr>
                <w:rFonts w:ascii="Calibri" w:eastAsia="Calibri" w:hAnsi="Calibri" w:cs="Calibri"/>
                <w:b/>
                <w:sz w:val="20"/>
                <w:szCs w:val="20"/>
              </w:rPr>
              <w:t>Year 10</w:t>
            </w:r>
          </w:p>
        </w:tc>
      </w:tr>
      <w:tr w:rsidR="00C028F1" w14:paraId="65204A51" w14:textId="77777777" w:rsidTr="000A6537">
        <w:trPr>
          <w:trHeight w:val="229"/>
        </w:trPr>
        <w:tc>
          <w:tcPr>
            <w:tcW w:w="2622" w:type="dxa"/>
            <w:gridSpan w:val="3"/>
          </w:tcPr>
          <w:p w14:paraId="296339D5" w14:textId="77777777" w:rsidR="00C028F1" w:rsidRDefault="00C028F1" w:rsidP="00234B35">
            <w:pPr>
              <w:ind w:leftChars="0" w:left="0" w:firstLineChars="0" w:firstLine="0"/>
              <w:rPr>
                <w:rFonts w:ascii="Calibri" w:eastAsia="Calibri" w:hAnsi="Calibri" w:cs="Calibri"/>
                <w:sz w:val="20"/>
                <w:szCs w:val="20"/>
              </w:rPr>
            </w:pPr>
          </w:p>
        </w:tc>
        <w:tc>
          <w:tcPr>
            <w:tcW w:w="2623" w:type="dxa"/>
            <w:gridSpan w:val="3"/>
            <w:shd w:val="clear" w:color="auto" w:fill="00FF00"/>
          </w:tcPr>
          <w:p w14:paraId="5EAE61B7" w14:textId="50F243C5" w:rsidR="00C028F1" w:rsidRPr="00F73F3E" w:rsidRDefault="00F73F3E" w:rsidP="00C542B0">
            <w:pPr>
              <w:ind w:leftChars="0" w:left="0" w:firstLineChars="0" w:firstLine="0"/>
              <w:jc w:val="center"/>
              <w:rPr>
                <w:rFonts w:ascii="Calibri" w:eastAsia="Calibri" w:hAnsi="Calibri" w:cs="Calibri"/>
                <w:b/>
                <w:bCs/>
                <w:sz w:val="20"/>
                <w:szCs w:val="20"/>
              </w:rPr>
            </w:pPr>
            <w:r w:rsidRPr="00F73F3E">
              <w:rPr>
                <w:rFonts w:ascii="Calibri" w:eastAsia="Calibri" w:hAnsi="Calibri" w:cs="Calibri"/>
                <w:b/>
                <w:bCs/>
                <w:sz w:val="20"/>
                <w:szCs w:val="20"/>
              </w:rPr>
              <w:t>Unit 1</w:t>
            </w:r>
          </w:p>
        </w:tc>
        <w:tc>
          <w:tcPr>
            <w:tcW w:w="2623" w:type="dxa"/>
            <w:gridSpan w:val="3"/>
            <w:shd w:val="clear" w:color="auto" w:fill="FFFF00"/>
          </w:tcPr>
          <w:p w14:paraId="62E7924E" w14:textId="3D09A1D9" w:rsidR="00C028F1" w:rsidRPr="00F73F3E" w:rsidRDefault="00F73F3E" w:rsidP="00C542B0">
            <w:pPr>
              <w:ind w:leftChars="0" w:left="0" w:firstLineChars="0" w:firstLine="0"/>
              <w:jc w:val="center"/>
              <w:rPr>
                <w:rFonts w:ascii="Calibri" w:eastAsia="Calibri" w:hAnsi="Calibri" w:cs="Calibri"/>
                <w:b/>
                <w:bCs/>
                <w:sz w:val="20"/>
                <w:szCs w:val="20"/>
              </w:rPr>
            </w:pPr>
            <w:r w:rsidRPr="00F73F3E">
              <w:rPr>
                <w:rFonts w:ascii="Calibri" w:eastAsia="Calibri" w:hAnsi="Calibri" w:cs="Calibri"/>
                <w:b/>
                <w:bCs/>
                <w:sz w:val="20"/>
                <w:szCs w:val="20"/>
              </w:rPr>
              <w:t>Unit 2</w:t>
            </w:r>
          </w:p>
        </w:tc>
        <w:tc>
          <w:tcPr>
            <w:tcW w:w="2622" w:type="dxa"/>
            <w:gridSpan w:val="4"/>
            <w:shd w:val="clear" w:color="auto" w:fill="FF00FF"/>
          </w:tcPr>
          <w:p w14:paraId="68E49898" w14:textId="742D007A" w:rsidR="00C028F1" w:rsidRPr="00F73F3E" w:rsidRDefault="00F73F3E" w:rsidP="00C542B0">
            <w:pPr>
              <w:ind w:leftChars="0" w:left="0" w:firstLineChars="0" w:firstLine="0"/>
              <w:jc w:val="center"/>
              <w:rPr>
                <w:rFonts w:ascii="Calibri" w:eastAsia="Calibri" w:hAnsi="Calibri" w:cs="Calibri"/>
                <w:b/>
                <w:bCs/>
                <w:sz w:val="20"/>
                <w:szCs w:val="20"/>
              </w:rPr>
            </w:pPr>
            <w:r w:rsidRPr="00F73F3E">
              <w:rPr>
                <w:rFonts w:ascii="Calibri" w:eastAsia="Calibri" w:hAnsi="Calibri" w:cs="Calibri"/>
                <w:b/>
                <w:bCs/>
                <w:sz w:val="20"/>
                <w:szCs w:val="20"/>
              </w:rPr>
              <w:t>Unit 3</w:t>
            </w:r>
          </w:p>
        </w:tc>
        <w:tc>
          <w:tcPr>
            <w:tcW w:w="2623" w:type="dxa"/>
            <w:gridSpan w:val="3"/>
            <w:shd w:val="clear" w:color="auto" w:fill="FFFF00"/>
          </w:tcPr>
          <w:p w14:paraId="24BEEC64" w14:textId="06217AD5" w:rsidR="00C028F1" w:rsidRPr="00F73F3E" w:rsidRDefault="00F73F3E" w:rsidP="00C542B0">
            <w:pPr>
              <w:ind w:leftChars="0" w:left="0" w:firstLineChars="0" w:firstLine="0"/>
              <w:jc w:val="center"/>
              <w:rPr>
                <w:rFonts w:ascii="Calibri" w:eastAsia="Calibri" w:hAnsi="Calibri" w:cs="Calibri"/>
                <w:b/>
                <w:bCs/>
                <w:sz w:val="20"/>
                <w:szCs w:val="20"/>
              </w:rPr>
            </w:pPr>
            <w:r w:rsidRPr="00F73F3E">
              <w:rPr>
                <w:rFonts w:ascii="Calibri" w:eastAsia="Calibri" w:hAnsi="Calibri" w:cs="Calibri"/>
                <w:b/>
                <w:bCs/>
                <w:sz w:val="20"/>
                <w:szCs w:val="20"/>
              </w:rPr>
              <w:t>Unit 4</w:t>
            </w:r>
          </w:p>
        </w:tc>
        <w:tc>
          <w:tcPr>
            <w:tcW w:w="2623" w:type="dxa"/>
            <w:gridSpan w:val="3"/>
            <w:shd w:val="clear" w:color="auto" w:fill="00FFFF"/>
          </w:tcPr>
          <w:p w14:paraId="3161A9A1" w14:textId="149B155E" w:rsidR="00C028F1" w:rsidRPr="00F73F3E" w:rsidRDefault="00F73F3E" w:rsidP="00C542B0">
            <w:pPr>
              <w:ind w:leftChars="0" w:left="0" w:firstLineChars="0" w:firstLine="0"/>
              <w:jc w:val="center"/>
              <w:rPr>
                <w:rFonts w:ascii="Calibri" w:eastAsia="Calibri" w:hAnsi="Calibri" w:cs="Calibri"/>
                <w:b/>
                <w:bCs/>
                <w:sz w:val="20"/>
                <w:szCs w:val="20"/>
              </w:rPr>
            </w:pPr>
            <w:r w:rsidRPr="00F73F3E">
              <w:rPr>
                <w:rFonts w:ascii="Calibri" w:eastAsia="Calibri" w:hAnsi="Calibri" w:cs="Calibri"/>
                <w:b/>
                <w:bCs/>
                <w:sz w:val="20"/>
                <w:szCs w:val="20"/>
              </w:rPr>
              <w:t>Unit 5</w:t>
            </w:r>
          </w:p>
        </w:tc>
      </w:tr>
      <w:tr w:rsidR="00C028F1" w14:paraId="4111C8E5" w14:textId="77777777" w:rsidTr="000A6537">
        <w:trPr>
          <w:trHeight w:val="229"/>
        </w:trPr>
        <w:tc>
          <w:tcPr>
            <w:tcW w:w="2622" w:type="dxa"/>
            <w:gridSpan w:val="3"/>
          </w:tcPr>
          <w:p w14:paraId="1F7AECF7" w14:textId="133A14D0" w:rsidR="00C028F1" w:rsidRPr="00F73F3E" w:rsidRDefault="00F73F3E" w:rsidP="00234B35">
            <w:pPr>
              <w:ind w:leftChars="0" w:left="0" w:firstLineChars="0" w:firstLine="0"/>
              <w:rPr>
                <w:rFonts w:ascii="Calibri" w:eastAsia="Calibri" w:hAnsi="Calibri" w:cs="Calibri"/>
                <w:b/>
                <w:bCs/>
                <w:sz w:val="20"/>
                <w:szCs w:val="20"/>
              </w:rPr>
            </w:pPr>
            <w:r w:rsidRPr="00F73F3E">
              <w:rPr>
                <w:rFonts w:ascii="Calibri" w:eastAsia="Calibri" w:hAnsi="Calibri" w:cs="Calibri"/>
                <w:b/>
                <w:bCs/>
                <w:sz w:val="20"/>
                <w:szCs w:val="20"/>
              </w:rPr>
              <w:t>Focus</w:t>
            </w:r>
          </w:p>
        </w:tc>
        <w:tc>
          <w:tcPr>
            <w:tcW w:w="2623" w:type="dxa"/>
            <w:gridSpan w:val="3"/>
            <w:shd w:val="clear" w:color="auto" w:fill="00FF00"/>
          </w:tcPr>
          <w:p w14:paraId="49E17827" w14:textId="4B0A6A6C" w:rsidR="00C028F1" w:rsidRDefault="00F73F3E" w:rsidP="00F73F3E">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Managing My Health</w:t>
            </w:r>
          </w:p>
        </w:tc>
        <w:tc>
          <w:tcPr>
            <w:tcW w:w="2623" w:type="dxa"/>
            <w:gridSpan w:val="3"/>
            <w:shd w:val="clear" w:color="auto" w:fill="FFFF00"/>
          </w:tcPr>
          <w:p w14:paraId="69CB4163" w14:textId="5DDA7607" w:rsidR="00C028F1" w:rsidRDefault="00F73F3E" w:rsidP="00F73F3E">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Human Rights</w:t>
            </w:r>
          </w:p>
        </w:tc>
        <w:tc>
          <w:tcPr>
            <w:tcW w:w="2622" w:type="dxa"/>
            <w:gridSpan w:val="4"/>
            <w:shd w:val="clear" w:color="auto" w:fill="FF00FF"/>
          </w:tcPr>
          <w:p w14:paraId="35986F46" w14:textId="01E06476" w:rsidR="00C028F1" w:rsidRDefault="00F73F3E" w:rsidP="00F73F3E">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Managing Risks of Intimacy</w:t>
            </w:r>
          </w:p>
        </w:tc>
        <w:tc>
          <w:tcPr>
            <w:tcW w:w="2623" w:type="dxa"/>
            <w:gridSpan w:val="3"/>
            <w:shd w:val="clear" w:color="auto" w:fill="FFFF00"/>
          </w:tcPr>
          <w:p w14:paraId="33F19105" w14:textId="596C5257" w:rsidR="00C028F1" w:rsidRDefault="00E945F7" w:rsidP="00E945F7">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UK Legal System and International Law</w:t>
            </w:r>
          </w:p>
        </w:tc>
        <w:tc>
          <w:tcPr>
            <w:tcW w:w="2623" w:type="dxa"/>
            <w:gridSpan w:val="3"/>
            <w:shd w:val="clear" w:color="auto" w:fill="00FFFF"/>
          </w:tcPr>
          <w:p w14:paraId="55553652" w14:textId="37B98E80" w:rsidR="00C028F1" w:rsidRDefault="00E945F7" w:rsidP="00E945F7">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Careers and Work Experience</w:t>
            </w:r>
          </w:p>
        </w:tc>
      </w:tr>
      <w:tr w:rsidR="00C028F1" w14:paraId="4AD33187" w14:textId="77777777" w:rsidTr="000A6537">
        <w:trPr>
          <w:trHeight w:val="229"/>
        </w:trPr>
        <w:tc>
          <w:tcPr>
            <w:tcW w:w="2622" w:type="dxa"/>
            <w:gridSpan w:val="3"/>
          </w:tcPr>
          <w:p w14:paraId="38E2945B" w14:textId="2EB3BE73" w:rsidR="00C028F1" w:rsidRPr="00F73F3E" w:rsidRDefault="00F73F3E" w:rsidP="00234B35">
            <w:pPr>
              <w:ind w:leftChars="0" w:left="0" w:firstLineChars="0" w:firstLine="0"/>
              <w:rPr>
                <w:rFonts w:ascii="Calibri" w:eastAsia="Calibri" w:hAnsi="Calibri" w:cs="Calibri"/>
                <w:b/>
                <w:bCs/>
                <w:sz w:val="20"/>
                <w:szCs w:val="20"/>
              </w:rPr>
            </w:pPr>
            <w:r w:rsidRPr="00F73F3E">
              <w:rPr>
                <w:rFonts w:ascii="Calibri" w:eastAsia="Calibri" w:hAnsi="Calibri" w:cs="Calibri"/>
                <w:b/>
                <w:bCs/>
                <w:sz w:val="20"/>
                <w:szCs w:val="20"/>
              </w:rPr>
              <w:t>Sequencing</w:t>
            </w:r>
          </w:p>
        </w:tc>
        <w:tc>
          <w:tcPr>
            <w:tcW w:w="2623" w:type="dxa"/>
            <w:gridSpan w:val="3"/>
            <w:shd w:val="clear" w:color="auto" w:fill="00FF00"/>
          </w:tcPr>
          <w:p w14:paraId="67624C6F" w14:textId="01FA1DB5" w:rsidR="004933BD" w:rsidRPr="001C474E" w:rsidRDefault="00201CB5" w:rsidP="00234B35">
            <w:pPr>
              <w:ind w:leftChars="0" w:left="0" w:firstLineChars="0" w:firstLine="0"/>
              <w:rPr>
                <w:rFonts w:ascii="Calibri" w:eastAsia="Calibri" w:hAnsi="Calibri" w:cs="Calibri"/>
                <w:b/>
                <w:bCs/>
                <w:sz w:val="20"/>
                <w:szCs w:val="20"/>
              </w:rPr>
            </w:pPr>
            <w:r>
              <w:rPr>
                <w:rFonts w:ascii="Calibri" w:eastAsia="Calibri" w:hAnsi="Calibri" w:cs="Calibri"/>
                <w:b/>
                <w:bCs/>
                <w:sz w:val="20"/>
                <w:szCs w:val="20"/>
              </w:rPr>
              <w:t>Resilience</w:t>
            </w:r>
            <w:r w:rsidR="00812CCC" w:rsidRPr="001C474E">
              <w:rPr>
                <w:rFonts w:ascii="Calibri" w:eastAsia="Calibri" w:hAnsi="Calibri" w:cs="Calibri"/>
                <w:b/>
                <w:bCs/>
                <w:sz w:val="20"/>
                <w:szCs w:val="20"/>
              </w:rPr>
              <w:t>.</w:t>
            </w:r>
            <w:r w:rsidR="00873BA6">
              <w:rPr>
                <w:rFonts w:ascii="Calibri" w:eastAsia="Calibri" w:hAnsi="Calibri" w:cs="Calibri"/>
                <w:b/>
                <w:bCs/>
                <w:sz w:val="20"/>
                <w:szCs w:val="20"/>
              </w:rPr>
              <w:t xml:space="preserve"> </w:t>
            </w:r>
            <w:r w:rsidR="00855913" w:rsidRPr="001C6F1C">
              <w:rPr>
                <w:rFonts w:ascii="Calibri" w:eastAsia="Calibri" w:hAnsi="Calibri" w:cs="Calibri"/>
                <w:sz w:val="20"/>
                <w:szCs w:val="20"/>
              </w:rPr>
              <w:t>P</w:t>
            </w:r>
            <w:r w:rsidR="00B4430B" w:rsidRPr="001C6F1C">
              <w:rPr>
                <w:rFonts w:ascii="Calibri" w:eastAsia="Calibri" w:hAnsi="Calibri" w:cs="Calibri"/>
                <w:sz w:val="20"/>
                <w:szCs w:val="20"/>
              </w:rPr>
              <w:t xml:space="preserve">hysical and emotional health. </w:t>
            </w:r>
            <w:r w:rsidRPr="001C6F1C">
              <w:rPr>
                <w:rFonts w:ascii="Calibri" w:eastAsia="Calibri" w:hAnsi="Calibri" w:cs="Calibri"/>
                <w:sz w:val="20"/>
                <w:szCs w:val="20"/>
              </w:rPr>
              <w:t xml:space="preserve">Includes self-examination </w:t>
            </w:r>
            <w:r w:rsidR="00212132" w:rsidRPr="001C6F1C">
              <w:rPr>
                <w:rFonts w:ascii="Calibri" w:eastAsia="Calibri" w:hAnsi="Calibri" w:cs="Calibri"/>
                <w:sz w:val="20"/>
                <w:szCs w:val="20"/>
              </w:rPr>
              <w:t xml:space="preserve">and organ donation </w:t>
            </w:r>
            <w:r w:rsidR="001C6F1C" w:rsidRPr="001C6F1C">
              <w:rPr>
                <w:rFonts w:ascii="Calibri" w:eastAsia="Calibri" w:hAnsi="Calibri" w:cs="Calibri"/>
                <w:sz w:val="20"/>
                <w:szCs w:val="20"/>
              </w:rPr>
              <w:t>as maturity grows and prevalence increases.</w:t>
            </w:r>
            <w:r w:rsidR="001C6F1C">
              <w:rPr>
                <w:rFonts w:ascii="Calibri" w:eastAsia="Calibri" w:hAnsi="Calibri" w:cs="Calibri"/>
                <w:b/>
                <w:bCs/>
                <w:sz w:val="20"/>
                <w:szCs w:val="20"/>
              </w:rPr>
              <w:t xml:space="preserve"> </w:t>
            </w:r>
          </w:p>
        </w:tc>
        <w:tc>
          <w:tcPr>
            <w:tcW w:w="2623" w:type="dxa"/>
            <w:gridSpan w:val="3"/>
            <w:shd w:val="clear" w:color="auto" w:fill="FFFF00"/>
          </w:tcPr>
          <w:p w14:paraId="411B3550" w14:textId="1216FB7A" w:rsidR="00C028F1" w:rsidRPr="001C474E" w:rsidRDefault="00812CCC" w:rsidP="00234B35">
            <w:pPr>
              <w:ind w:leftChars="0" w:left="0" w:firstLineChars="0" w:firstLine="0"/>
              <w:rPr>
                <w:rFonts w:ascii="Calibri" w:eastAsia="Calibri" w:hAnsi="Calibri" w:cs="Calibri"/>
                <w:b/>
                <w:bCs/>
                <w:sz w:val="20"/>
                <w:szCs w:val="20"/>
              </w:rPr>
            </w:pPr>
            <w:r w:rsidRPr="001C474E">
              <w:rPr>
                <w:rFonts w:ascii="Calibri" w:eastAsia="Calibri" w:hAnsi="Calibri" w:cs="Calibri"/>
                <w:b/>
                <w:bCs/>
                <w:sz w:val="20"/>
                <w:szCs w:val="20"/>
              </w:rPr>
              <w:t>Community.</w:t>
            </w:r>
            <w:r w:rsidR="001C6F1C">
              <w:rPr>
                <w:rFonts w:ascii="Calibri" w:eastAsia="Calibri" w:hAnsi="Calibri" w:cs="Calibri"/>
                <w:b/>
                <w:bCs/>
                <w:sz w:val="20"/>
                <w:szCs w:val="20"/>
              </w:rPr>
              <w:t xml:space="preserve"> </w:t>
            </w:r>
            <w:r w:rsidR="009D7C31" w:rsidRPr="00F25952">
              <w:rPr>
                <w:rFonts w:ascii="Calibri" w:eastAsia="Calibri" w:hAnsi="Calibri" w:cs="Calibri"/>
                <w:sz w:val="20"/>
                <w:szCs w:val="20"/>
              </w:rPr>
              <w:t xml:space="preserve">Mature themes, </w:t>
            </w:r>
            <w:r w:rsidR="00091862" w:rsidRPr="00F25952">
              <w:rPr>
                <w:rFonts w:ascii="Calibri" w:eastAsia="Calibri" w:hAnsi="Calibri" w:cs="Calibri"/>
                <w:sz w:val="20"/>
                <w:szCs w:val="20"/>
              </w:rPr>
              <w:t xml:space="preserve">includes FGM and GBV. Raises awareness where </w:t>
            </w:r>
            <w:r w:rsidR="00F25952" w:rsidRPr="00F25952">
              <w:rPr>
                <w:rFonts w:ascii="Calibri" w:eastAsia="Calibri" w:hAnsi="Calibri" w:cs="Calibri"/>
                <w:sz w:val="20"/>
                <w:szCs w:val="20"/>
              </w:rPr>
              <w:t xml:space="preserve">prevalence is higher at this </w:t>
            </w:r>
            <w:r w:rsidR="00AA07AE">
              <w:rPr>
                <w:rFonts w:ascii="Calibri" w:eastAsia="Calibri" w:hAnsi="Calibri" w:cs="Calibri"/>
                <w:sz w:val="20"/>
                <w:szCs w:val="20"/>
              </w:rPr>
              <w:t xml:space="preserve">stage of life. </w:t>
            </w:r>
            <w:r w:rsidR="00F25952">
              <w:rPr>
                <w:rFonts w:ascii="Calibri" w:eastAsia="Calibri" w:hAnsi="Calibri" w:cs="Calibri"/>
                <w:b/>
                <w:bCs/>
                <w:sz w:val="20"/>
                <w:szCs w:val="20"/>
              </w:rPr>
              <w:t xml:space="preserve">  </w:t>
            </w:r>
          </w:p>
        </w:tc>
        <w:tc>
          <w:tcPr>
            <w:tcW w:w="2622" w:type="dxa"/>
            <w:gridSpan w:val="4"/>
            <w:shd w:val="clear" w:color="auto" w:fill="FF00FF"/>
          </w:tcPr>
          <w:p w14:paraId="4BD9029F" w14:textId="57DA3E50" w:rsidR="00C028F1" w:rsidRPr="001C474E" w:rsidRDefault="00812CCC" w:rsidP="00234B35">
            <w:pPr>
              <w:ind w:leftChars="0" w:left="0" w:firstLineChars="0" w:firstLine="0"/>
              <w:rPr>
                <w:rFonts w:ascii="Calibri" w:eastAsia="Calibri" w:hAnsi="Calibri" w:cs="Calibri"/>
                <w:b/>
                <w:bCs/>
                <w:sz w:val="20"/>
                <w:szCs w:val="20"/>
              </w:rPr>
            </w:pPr>
            <w:r w:rsidRPr="001C474E">
              <w:rPr>
                <w:rFonts w:ascii="Calibri" w:eastAsia="Calibri" w:hAnsi="Calibri" w:cs="Calibri"/>
                <w:b/>
                <w:bCs/>
                <w:sz w:val="20"/>
                <w:szCs w:val="20"/>
              </w:rPr>
              <w:t>Resilience.</w:t>
            </w:r>
            <w:r w:rsidR="00F25952">
              <w:rPr>
                <w:rFonts w:ascii="Calibri" w:eastAsia="Calibri" w:hAnsi="Calibri" w:cs="Calibri"/>
                <w:b/>
                <w:bCs/>
                <w:sz w:val="20"/>
                <w:szCs w:val="20"/>
              </w:rPr>
              <w:t xml:space="preserve"> </w:t>
            </w:r>
            <w:r w:rsidR="00AA07AE" w:rsidRPr="00122CD4">
              <w:rPr>
                <w:rFonts w:ascii="Calibri" w:eastAsia="Calibri" w:hAnsi="Calibri" w:cs="Calibri"/>
                <w:sz w:val="20"/>
                <w:szCs w:val="20"/>
              </w:rPr>
              <w:t xml:space="preserve">Builds on Unit 6 of Year 9. Focus on risks of sexual acts, </w:t>
            </w:r>
            <w:r w:rsidR="000E2B2D" w:rsidRPr="00122CD4">
              <w:rPr>
                <w:rFonts w:ascii="Calibri" w:eastAsia="Calibri" w:hAnsi="Calibri" w:cs="Calibri"/>
                <w:sz w:val="20"/>
                <w:szCs w:val="20"/>
              </w:rPr>
              <w:t xml:space="preserve">miscarriage, FASD, parenting, </w:t>
            </w:r>
            <w:r w:rsidR="0093786B" w:rsidRPr="00122CD4">
              <w:rPr>
                <w:rFonts w:ascii="Calibri" w:eastAsia="Calibri" w:hAnsi="Calibri" w:cs="Calibri"/>
                <w:sz w:val="20"/>
                <w:szCs w:val="20"/>
              </w:rPr>
              <w:t xml:space="preserve">and </w:t>
            </w:r>
            <w:r w:rsidR="00122CD4" w:rsidRPr="00122CD4">
              <w:rPr>
                <w:rFonts w:ascii="Calibri" w:eastAsia="Calibri" w:hAnsi="Calibri" w:cs="Calibri"/>
                <w:sz w:val="20"/>
                <w:szCs w:val="20"/>
              </w:rPr>
              <w:t>options during pregnancy.</w:t>
            </w:r>
            <w:r w:rsidR="00122CD4">
              <w:rPr>
                <w:rFonts w:ascii="Calibri" w:eastAsia="Calibri" w:hAnsi="Calibri" w:cs="Calibri"/>
                <w:b/>
                <w:bCs/>
                <w:sz w:val="20"/>
                <w:szCs w:val="20"/>
              </w:rPr>
              <w:t xml:space="preserve"> </w:t>
            </w:r>
          </w:p>
        </w:tc>
        <w:tc>
          <w:tcPr>
            <w:tcW w:w="2623" w:type="dxa"/>
            <w:gridSpan w:val="3"/>
            <w:shd w:val="clear" w:color="auto" w:fill="FFFF00"/>
          </w:tcPr>
          <w:p w14:paraId="5F466F51" w14:textId="29FC7765" w:rsidR="00C028F1" w:rsidRPr="001C474E" w:rsidRDefault="001C474E" w:rsidP="00234B35">
            <w:pPr>
              <w:ind w:leftChars="0" w:left="0" w:firstLineChars="0" w:firstLine="0"/>
              <w:rPr>
                <w:rFonts w:ascii="Calibri" w:eastAsia="Calibri" w:hAnsi="Calibri" w:cs="Calibri"/>
                <w:b/>
                <w:bCs/>
                <w:sz w:val="20"/>
                <w:szCs w:val="20"/>
              </w:rPr>
            </w:pPr>
            <w:r w:rsidRPr="001C474E">
              <w:rPr>
                <w:rFonts w:ascii="Calibri" w:eastAsia="Calibri" w:hAnsi="Calibri" w:cs="Calibri"/>
                <w:b/>
                <w:bCs/>
                <w:sz w:val="20"/>
                <w:szCs w:val="20"/>
              </w:rPr>
              <w:t>Aspiration.</w:t>
            </w:r>
            <w:r w:rsidR="00122CD4">
              <w:rPr>
                <w:rFonts w:ascii="Calibri" w:eastAsia="Calibri" w:hAnsi="Calibri" w:cs="Calibri"/>
                <w:b/>
                <w:bCs/>
                <w:sz w:val="20"/>
                <w:szCs w:val="20"/>
              </w:rPr>
              <w:t xml:space="preserve"> </w:t>
            </w:r>
            <w:r w:rsidR="006D1F2F" w:rsidRPr="00BF3EE9">
              <w:rPr>
                <w:rFonts w:ascii="Calibri" w:eastAsia="Calibri" w:hAnsi="Calibri" w:cs="Calibri"/>
                <w:sz w:val="20"/>
                <w:szCs w:val="20"/>
              </w:rPr>
              <w:t xml:space="preserve">Builds on </w:t>
            </w:r>
            <w:r w:rsidR="00FE0A46" w:rsidRPr="00BF3EE9">
              <w:rPr>
                <w:rFonts w:ascii="Calibri" w:eastAsia="Calibri" w:hAnsi="Calibri" w:cs="Calibri"/>
                <w:sz w:val="20"/>
                <w:szCs w:val="20"/>
              </w:rPr>
              <w:t>Unit 2 and Unit 1 of Year 8</w:t>
            </w:r>
            <w:r w:rsidR="00A25D05" w:rsidRPr="00BF3EE9">
              <w:rPr>
                <w:rFonts w:ascii="Calibri" w:eastAsia="Calibri" w:hAnsi="Calibri" w:cs="Calibri"/>
                <w:sz w:val="20"/>
                <w:szCs w:val="20"/>
              </w:rPr>
              <w:t>. Role in respect of international law and</w:t>
            </w:r>
            <w:r w:rsidR="00BF3EE9" w:rsidRPr="00BF3EE9">
              <w:rPr>
                <w:rFonts w:ascii="Calibri" w:eastAsia="Calibri" w:hAnsi="Calibri" w:cs="Calibri"/>
                <w:sz w:val="20"/>
                <w:szCs w:val="20"/>
              </w:rPr>
              <w:t xml:space="preserve"> how courts operate and sentence in the UK.</w:t>
            </w:r>
            <w:r w:rsidR="00BF3EE9">
              <w:rPr>
                <w:rFonts w:ascii="Calibri" w:eastAsia="Calibri" w:hAnsi="Calibri" w:cs="Calibri"/>
                <w:b/>
                <w:bCs/>
                <w:sz w:val="20"/>
                <w:szCs w:val="20"/>
              </w:rPr>
              <w:t xml:space="preserve"> </w:t>
            </w:r>
          </w:p>
        </w:tc>
        <w:tc>
          <w:tcPr>
            <w:tcW w:w="2623" w:type="dxa"/>
            <w:gridSpan w:val="3"/>
            <w:shd w:val="clear" w:color="auto" w:fill="00FFFF"/>
          </w:tcPr>
          <w:p w14:paraId="2C29634C" w14:textId="16221951" w:rsidR="00C028F1" w:rsidRPr="001C474E" w:rsidRDefault="001C474E" w:rsidP="00234B35">
            <w:pPr>
              <w:ind w:leftChars="0" w:left="0" w:firstLineChars="0" w:firstLine="0"/>
              <w:rPr>
                <w:rFonts w:ascii="Calibri" w:eastAsia="Calibri" w:hAnsi="Calibri" w:cs="Calibri"/>
                <w:b/>
                <w:bCs/>
                <w:sz w:val="20"/>
                <w:szCs w:val="20"/>
              </w:rPr>
            </w:pPr>
            <w:r w:rsidRPr="001C474E">
              <w:rPr>
                <w:rFonts w:ascii="Calibri" w:eastAsia="Calibri" w:hAnsi="Calibri" w:cs="Calibri"/>
                <w:b/>
                <w:bCs/>
                <w:sz w:val="20"/>
                <w:szCs w:val="20"/>
              </w:rPr>
              <w:t>Aspiration.</w:t>
            </w:r>
            <w:r w:rsidR="00BF3EE9">
              <w:rPr>
                <w:rFonts w:ascii="Calibri" w:eastAsia="Calibri" w:hAnsi="Calibri" w:cs="Calibri"/>
                <w:b/>
                <w:bCs/>
                <w:sz w:val="20"/>
                <w:szCs w:val="20"/>
              </w:rPr>
              <w:t xml:space="preserve"> </w:t>
            </w:r>
            <w:r w:rsidR="00EF5FAE" w:rsidRPr="007A4047">
              <w:rPr>
                <w:rFonts w:ascii="Calibri" w:eastAsia="Calibri" w:hAnsi="Calibri" w:cs="Calibri"/>
                <w:sz w:val="20"/>
                <w:szCs w:val="20"/>
              </w:rPr>
              <w:t xml:space="preserve">Supports the work experience </w:t>
            </w:r>
            <w:r w:rsidR="007A4047" w:rsidRPr="007A4047">
              <w:rPr>
                <w:rFonts w:ascii="Calibri" w:eastAsia="Calibri" w:hAnsi="Calibri" w:cs="Calibri"/>
                <w:sz w:val="20"/>
                <w:szCs w:val="20"/>
              </w:rPr>
              <w:t>process by</w:t>
            </w:r>
            <w:r w:rsidR="00EF5FAE" w:rsidRPr="007A4047">
              <w:rPr>
                <w:rFonts w:ascii="Calibri" w:eastAsia="Calibri" w:hAnsi="Calibri" w:cs="Calibri"/>
                <w:sz w:val="20"/>
                <w:szCs w:val="20"/>
              </w:rPr>
              <w:t xml:space="preserve"> providing </w:t>
            </w:r>
            <w:r w:rsidR="007A4047">
              <w:rPr>
                <w:rFonts w:ascii="Calibri" w:eastAsia="Calibri" w:hAnsi="Calibri" w:cs="Calibri"/>
                <w:sz w:val="20"/>
                <w:szCs w:val="20"/>
              </w:rPr>
              <w:t>careers education, information</w:t>
            </w:r>
            <w:r w:rsidR="001D533D">
              <w:rPr>
                <w:rFonts w:ascii="Calibri" w:eastAsia="Calibri" w:hAnsi="Calibri" w:cs="Calibri"/>
                <w:sz w:val="20"/>
                <w:szCs w:val="20"/>
              </w:rPr>
              <w:t xml:space="preserve">, </w:t>
            </w:r>
            <w:proofErr w:type="gramStart"/>
            <w:r w:rsidR="001D533D">
              <w:rPr>
                <w:rFonts w:ascii="Calibri" w:eastAsia="Calibri" w:hAnsi="Calibri" w:cs="Calibri"/>
                <w:sz w:val="20"/>
                <w:szCs w:val="20"/>
              </w:rPr>
              <w:t>advice</w:t>
            </w:r>
            <w:proofErr w:type="gramEnd"/>
            <w:r w:rsidR="001D533D">
              <w:rPr>
                <w:rFonts w:ascii="Calibri" w:eastAsia="Calibri" w:hAnsi="Calibri" w:cs="Calibri"/>
                <w:sz w:val="20"/>
                <w:szCs w:val="20"/>
              </w:rPr>
              <w:t xml:space="preserve"> and guidance (CEIAG). </w:t>
            </w:r>
          </w:p>
        </w:tc>
      </w:tr>
      <w:tr w:rsidR="00C028F1" w14:paraId="60A9E5E9" w14:textId="77777777" w:rsidTr="000A6537">
        <w:trPr>
          <w:trHeight w:val="229"/>
        </w:trPr>
        <w:tc>
          <w:tcPr>
            <w:tcW w:w="2622" w:type="dxa"/>
            <w:gridSpan w:val="3"/>
          </w:tcPr>
          <w:p w14:paraId="5F8F9FD6" w14:textId="444EFD7B" w:rsidR="00C028F1" w:rsidRPr="00F73F3E" w:rsidRDefault="00F73F3E" w:rsidP="00234B35">
            <w:pPr>
              <w:ind w:leftChars="0" w:left="0" w:firstLineChars="0" w:firstLine="0"/>
              <w:rPr>
                <w:rFonts w:ascii="Calibri" w:eastAsia="Calibri" w:hAnsi="Calibri" w:cs="Calibri"/>
                <w:b/>
                <w:bCs/>
                <w:sz w:val="20"/>
                <w:szCs w:val="20"/>
              </w:rPr>
            </w:pPr>
            <w:r w:rsidRPr="00F73F3E">
              <w:rPr>
                <w:rFonts w:ascii="Calibri" w:eastAsia="Calibri" w:hAnsi="Calibri" w:cs="Calibri"/>
                <w:b/>
                <w:bCs/>
                <w:sz w:val="20"/>
                <w:szCs w:val="20"/>
              </w:rPr>
              <w:t>Assessment</w:t>
            </w:r>
          </w:p>
        </w:tc>
        <w:tc>
          <w:tcPr>
            <w:tcW w:w="2623" w:type="dxa"/>
            <w:gridSpan w:val="3"/>
            <w:shd w:val="clear" w:color="auto" w:fill="00FF00"/>
          </w:tcPr>
          <w:p w14:paraId="23F3C6A3" w14:textId="16B894C8" w:rsidR="00C028F1" w:rsidRDefault="00E945F7" w:rsidP="00E945F7">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2623" w:type="dxa"/>
            <w:gridSpan w:val="3"/>
            <w:shd w:val="clear" w:color="auto" w:fill="FFFF00"/>
          </w:tcPr>
          <w:p w14:paraId="5A181249" w14:textId="56CC1FB6" w:rsidR="00C028F1" w:rsidRDefault="00E945F7" w:rsidP="00C542B0">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2622" w:type="dxa"/>
            <w:gridSpan w:val="4"/>
            <w:shd w:val="clear" w:color="auto" w:fill="FF00FF"/>
          </w:tcPr>
          <w:p w14:paraId="688267C3" w14:textId="48988438" w:rsidR="00C028F1" w:rsidRDefault="00E945F7" w:rsidP="00E945F7">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2623" w:type="dxa"/>
            <w:gridSpan w:val="3"/>
            <w:shd w:val="clear" w:color="auto" w:fill="FFFF00"/>
          </w:tcPr>
          <w:p w14:paraId="6DD39D99" w14:textId="45188F78" w:rsidR="00C028F1" w:rsidRDefault="00E945F7" w:rsidP="00E945F7">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2623" w:type="dxa"/>
            <w:gridSpan w:val="3"/>
            <w:shd w:val="clear" w:color="auto" w:fill="00FFFF"/>
          </w:tcPr>
          <w:p w14:paraId="6A51D6CA" w14:textId="6AB4856A" w:rsidR="00C028F1" w:rsidRDefault="00E945F7" w:rsidP="00E945F7">
            <w:pPr>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r>
      <w:tr w:rsidR="005423FA" w14:paraId="0F9E7248" w14:textId="77777777" w:rsidTr="70454CA9">
        <w:trPr>
          <w:trHeight w:val="193"/>
        </w:trPr>
        <w:tc>
          <w:tcPr>
            <w:tcW w:w="15736" w:type="dxa"/>
            <w:gridSpan w:val="19"/>
            <w:shd w:val="clear" w:color="auto" w:fill="95B3D7" w:themeFill="accent1" w:themeFillTint="99"/>
          </w:tcPr>
          <w:p w14:paraId="785A1CCE" w14:textId="4DB2DD7A" w:rsidR="005423FA" w:rsidRPr="00DB030E" w:rsidRDefault="00DB030E" w:rsidP="00EC1033">
            <w:pPr>
              <w:ind w:leftChars="0" w:left="0" w:firstLineChars="0" w:firstLine="0"/>
              <w:rPr>
                <w:rFonts w:ascii="Calibri" w:eastAsia="Calibri" w:hAnsi="Calibri" w:cs="Calibri"/>
                <w:b/>
                <w:bCs/>
                <w:sz w:val="20"/>
                <w:szCs w:val="20"/>
              </w:rPr>
            </w:pPr>
            <w:r>
              <w:rPr>
                <w:rFonts w:ascii="Calibri" w:eastAsia="Calibri" w:hAnsi="Calibri" w:cs="Calibri"/>
                <w:b/>
                <w:bCs/>
                <w:color w:val="000000"/>
                <w:sz w:val="20"/>
                <w:szCs w:val="20"/>
              </w:rPr>
              <w:lastRenderedPageBreak/>
              <w:t>Year 11</w:t>
            </w:r>
          </w:p>
        </w:tc>
      </w:tr>
      <w:tr w:rsidR="00C028F1" w14:paraId="5AF8643A" w14:textId="77777777" w:rsidTr="004933BD">
        <w:trPr>
          <w:trHeight w:val="163"/>
        </w:trPr>
        <w:tc>
          <w:tcPr>
            <w:tcW w:w="2248" w:type="dxa"/>
            <w:gridSpan w:val="2"/>
            <w:shd w:val="clear" w:color="auto" w:fill="FFFFFF" w:themeFill="background1"/>
          </w:tcPr>
          <w:p w14:paraId="426C8584" w14:textId="77777777" w:rsidR="00C028F1" w:rsidRDefault="00C028F1" w:rsidP="00C028F1">
            <w:pPr>
              <w:tabs>
                <w:tab w:val="left" w:pos="4152"/>
              </w:tabs>
              <w:ind w:leftChars="0" w:left="0" w:firstLineChars="0" w:firstLine="0"/>
              <w:rPr>
                <w:rFonts w:ascii="Calibri" w:eastAsia="Calibri" w:hAnsi="Calibri" w:cs="Calibri"/>
                <w:sz w:val="20"/>
                <w:szCs w:val="20"/>
              </w:rPr>
            </w:pPr>
            <w:r>
              <w:rPr>
                <w:rFonts w:ascii="Calibri" w:eastAsia="Calibri" w:hAnsi="Calibri" w:cs="Calibri"/>
                <w:sz w:val="20"/>
                <w:szCs w:val="20"/>
              </w:rPr>
              <w:tab/>
            </w:r>
          </w:p>
        </w:tc>
        <w:tc>
          <w:tcPr>
            <w:tcW w:w="2248" w:type="dxa"/>
            <w:gridSpan w:val="3"/>
            <w:shd w:val="clear" w:color="auto" w:fill="00FFFF"/>
          </w:tcPr>
          <w:p w14:paraId="584AF02B" w14:textId="7D1D250A" w:rsidR="00C028F1" w:rsidRPr="00F73F3E" w:rsidRDefault="00F73F3E" w:rsidP="00E945F7">
            <w:pPr>
              <w:tabs>
                <w:tab w:val="left" w:pos="4152"/>
              </w:tabs>
              <w:ind w:leftChars="0" w:left="0" w:firstLineChars="0" w:firstLine="0"/>
              <w:jc w:val="center"/>
              <w:rPr>
                <w:rFonts w:ascii="Calibri" w:eastAsia="Calibri" w:hAnsi="Calibri" w:cs="Calibri"/>
                <w:b/>
                <w:bCs/>
                <w:sz w:val="20"/>
                <w:szCs w:val="20"/>
              </w:rPr>
            </w:pPr>
            <w:r w:rsidRPr="00F73F3E">
              <w:rPr>
                <w:rFonts w:ascii="Calibri" w:eastAsia="Calibri" w:hAnsi="Calibri" w:cs="Calibri"/>
                <w:b/>
                <w:bCs/>
                <w:sz w:val="20"/>
                <w:szCs w:val="20"/>
              </w:rPr>
              <w:t>Unit 1</w:t>
            </w:r>
          </w:p>
        </w:tc>
        <w:tc>
          <w:tcPr>
            <w:tcW w:w="2248" w:type="dxa"/>
            <w:gridSpan w:val="3"/>
            <w:shd w:val="clear" w:color="auto" w:fill="00FF00"/>
          </w:tcPr>
          <w:p w14:paraId="4DEC8BF2" w14:textId="31DA7BA8" w:rsidR="00C028F1" w:rsidRPr="00F73F3E" w:rsidRDefault="00F73F3E" w:rsidP="00E945F7">
            <w:pPr>
              <w:tabs>
                <w:tab w:val="left" w:pos="4152"/>
              </w:tabs>
              <w:ind w:leftChars="0" w:left="0" w:firstLineChars="0" w:firstLine="0"/>
              <w:jc w:val="center"/>
              <w:rPr>
                <w:rFonts w:ascii="Calibri" w:eastAsia="Calibri" w:hAnsi="Calibri" w:cs="Calibri"/>
                <w:b/>
                <w:bCs/>
                <w:sz w:val="20"/>
                <w:szCs w:val="20"/>
              </w:rPr>
            </w:pPr>
            <w:r w:rsidRPr="00F73F3E">
              <w:rPr>
                <w:rFonts w:ascii="Calibri" w:eastAsia="Calibri" w:hAnsi="Calibri" w:cs="Calibri"/>
                <w:b/>
                <w:bCs/>
                <w:sz w:val="20"/>
                <w:szCs w:val="20"/>
              </w:rPr>
              <w:t>Unit 2</w:t>
            </w:r>
          </w:p>
        </w:tc>
        <w:tc>
          <w:tcPr>
            <w:tcW w:w="2248" w:type="dxa"/>
            <w:gridSpan w:val="3"/>
            <w:shd w:val="clear" w:color="auto" w:fill="00FFFF"/>
          </w:tcPr>
          <w:p w14:paraId="06C19317" w14:textId="2DA57E3D" w:rsidR="00C028F1" w:rsidRPr="00F73F3E" w:rsidRDefault="00F73F3E" w:rsidP="00E945F7">
            <w:pPr>
              <w:tabs>
                <w:tab w:val="left" w:pos="4152"/>
              </w:tabs>
              <w:ind w:leftChars="0" w:left="0" w:firstLineChars="0" w:firstLine="0"/>
              <w:jc w:val="center"/>
              <w:rPr>
                <w:rFonts w:ascii="Calibri" w:eastAsia="Calibri" w:hAnsi="Calibri" w:cs="Calibri"/>
                <w:b/>
                <w:bCs/>
                <w:sz w:val="20"/>
                <w:szCs w:val="20"/>
              </w:rPr>
            </w:pPr>
            <w:r w:rsidRPr="00F73F3E">
              <w:rPr>
                <w:rFonts w:ascii="Calibri" w:eastAsia="Calibri" w:hAnsi="Calibri" w:cs="Calibri"/>
                <w:b/>
                <w:bCs/>
                <w:sz w:val="20"/>
                <w:szCs w:val="20"/>
              </w:rPr>
              <w:t>Unit 3</w:t>
            </w:r>
          </w:p>
        </w:tc>
        <w:tc>
          <w:tcPr>
            <w:tcW w:w="2248" w:type="dxa"/>
            <w:gridSpan w:val="3"/>
            <w:shd w:val="clear" w:color="auto" w:fill="FFFF00"/>
          </w:tcPr>
          <w:p w14:paraId="4B349A78" w14:textId="4FA31AB4" w:rsidR="00C028F1" w:rsidRPr="00F73F3E" w:rsidRDefault="00F73F3E" w:rsidP="00E945F7">
            <w:pPr>
              <w:tabs>
                <w:tab w:val="left" w:pos="4152"/>
              </w:tabs>
              <w:ind w:leftChars="0" w:left="0" w:firstLineChars="0" w:firstLine="0"/>
              <w:jc w:val="center"/>
              <w:rPr>
                <w:rFonts w:ascii="Calibri" w:eastAsia="Calibri" w:hAnsi="Calibri" w:cs="Calibri"/>
                <w:b/>
                <w:bCs/>
                <w:sz w:val="20"/>
                <w:szCs w:val="20"/>
              </w:rPr>
            </w:pPr>
            <w:r w:rsidRPr="00F73F3E">
              <w:rPr>
                <w:rFonts w:ascii="Calibri" w:eastAsia="Calibri" w:hAnsi="Calibri" w:cs="Calibri"/>
                <w:b/>
                <w:bCs/>
                <w:sz w:val="20"/>
                <w:szCs w:val="20"/>
              </w:rPr>
              <w:t>Unit 4</w:t>
            </w:r>
          </w:p>
        </w:tc>
        <w:tc>
          <w:tcPr>
            <w:tcW w:w="2248" w:type="dxa"/>
            <w:gridSpan w:val="3"/>
            <w:shd w:val="clear" w:color="auto" w:fill="FF00FF"/>
          </w:tcPr>
          <w:p w14:paraId="3C16C184" w14:textId="26F03CCB" w:rsidR="00C028F1" w:rsidRPr="00F73F3E" w:rsidRDefault="00F73F3E" w:rsidP="00E945F7">
            <w:pPr>
              <w:tabs>
                <w:tab w:val="left" w:pos="4152"/>
              </w:tabs>
              <w:ind w:leftChars="0" w:left="0" w:firstLineChars="0" w:firstLine="0"/>
              <w:jc w:val="center"/>
              <w:rPr>
                <w:rFonts w:ascii="Calibri" w:eastAsia="Calibri" w:hAnsi="Calibri" w:cs="Calibri"/>
                <w:b/>
                <w:bCs/>
                <w:sz w:val="20"/>
                <w:szCs w:val="20"/>
              </w:rPr>
            </w:pPr>
            <w:r w:rsidRPr="00F73F3E">
              <w:rPr>
                <w:rFonts w:ascii="Calibri" w:eastAsia="Calibri" w:hAnsi="Calibri" w:cs="Calibri"/>
                <w:b/>
                <w:bCs/>
                <w:sz w:val="20"/>
                <w:szCs w:val="20"/>
              </w:rPr>
              <w:t>Unit 5</w:t>
            </w:r>
          </w:p>
        </w:tc>
        <w:tc>
          <w:tcPr>
            <w:tcW w:w="2248" w:type="dxa"/>
            <w:gridSpan w:val="2"/>
            <w:shd w:val="clear" w:color="auto" w:fill="00FFFF"/>
          </w:tcPr>
          <w:p w14:paraId="11BE731D" w14:textId="3512B456" w:rsidR="00C028F1" w:rsidRPr="00F73F3E" w:rsidRDefault="00F73F3E" w:rsidP="00E945F7">
            <w:pPr>
              <w:tabs>
                <w:tab w:val="left" w:pos="4152"/>
              </w:tabs>
              <w:ind w:leftChars="0" w:left="0" w:firstLineChars="0" w:firstLine="0"/>
              <w:jc w:val="center"/>
              <w:rPr>
                <w:rFonts w:ascii="Calibri" w:eastAsia="Calibri" w:hAnsi="Calibri" w:cs="Calibri"/>
                <w:b/>
                <w:bCs/>
                <w:sz w:val="20"/>
                <w:szCs w:val="20"/>
              </w:rPr>
            </w:pPr>
            <w:r w:rsidRPr="00F73F3E">
              <w:rPr>
                <w:rFonts w:ascii="Calibri" w:eastAsia="Calibri" w:hAnsi="Calibri" w:cs="Calibri"/>
                <w:b/>
                <w:bCs/>
                <w:sz w:val="20"/>
                <w:szCs w:val="20"/>
              </w:rPr>
              <w:t>Unit 6</w:t>
            </w:r>
          </w:p>
        </w:tc>
      </w:tr>
      <w:tr w:rsidR="00C028F1" w14:paraId="732DA710" w14:textId="77777777" w:rsidTr="004933BD">
        <w:trPr>
          <w:trHeight w:val="42"/>
        </w:trPr>
        <w:tc>
          <w:tcPr>
            <w:tcW w:w="2248" w:type="dxa"/>
            <w:gridSpan w:val="2"/>
            <w:shd w:val="clear" w:color="auto" w:fill="FFFFFF" w:themeFill="background1"/>
          </w:tcPr>
          <w:p w14:paraId="4B58FCE1" w14:textId="2A608D1F" w:rsidR="00F73F3E" w:rsidRPr="00F73F3E" w:rsidRDefault="00F73F3E" w:rsidP="00C028F1">
            <w:pPr>
              <w:tabs>
                <w:tab w:val="left" w:pos="4152"/>
              </w:tabs>
              <w:ind w:leftChars="0" w:left="0" w:firstLineChars="0" w:firstLine="0"/>
              <w:rPr>
                <w:rFonts w:ascii="Calibri" w:eastAsia="Calibri" w:hAnsi="Calibri" w:cs="Calibri"/>
                <w:b/>
                <w:bCs/>
                <w:sz w:val="20"/>
                <w:szCs w:val="20"/>
              </w:rPr>
            </w:pPr>
            <w:r w:rsidRPr="00F73F3E">
              <w:rPr>
                <w:rFonts w:ascii="Calibri" w:eastAsia="Calibri" w:hAnsi="Calibri" w:cs="Calibri"/>
                <w:b/>
                <w:bCs/>
                <w:sz w:val="20"/>
                <w:szCs w:val="20"/>
              </w:rPr>
              <w:t xml:space="preserve">Focus </w:t>
            </w:r>
          </w:p>
        </w:tc>
        <w:tc>
          <w:tcPr>
            <w:tcW w:w="2248" w:type="dxa"/>
            <w:gridSpan w:val="3"/>
            <w:shd w:val="clear" w:color="auto" w:fill="00FFFF"/>
          </w:tcPr>
          <w:p w14:paraId="54E40F15" w14:textId="77777777" w:rsidR="00C028F1" w:rsidRDefault="00E945F7" w:rsidP="00C542B0">
            <w:pPr>
              <w:tabs>
                <w:tab w:val="left" w:pos="4152"/>
              </w:tabs>
              <w:ind w:leftChars="0" w:left="0" w:firstLineChars="0" w:firstLine="0"/>
              <w:jc w:val="center"/>
              <w:rPr>
                <w:rFonts w:ascii="Calibri" w:eastAsia="Calibri" w:hAnsi="Calibri" w:cs="Calibri"/>
                <w:sz w:val="20"/>
                <w:szCs w:val="20"/>
              </w:rPr>
            </w:pPr>
            <w:r>
              <w:rPr>
                <w:rFonts w:ascii="Calibri" w:eastAsia="Calibri" w:hAnsi="Calibri" w:cs="Calibri"/>
                <w:sz w:val="20"/>
                <w:szCs w:val="20"/>
              </w:rPr>
              <w:t>My Next Steps</w:t>
            </w:r>
          </w:p>
          <w:p w14:paraId="0794CFA4" w14:textId="77777777" w:rsidR="004933BD" w:rsidRDefault="004933BD" w:rsidP="00C542B0">
            <w:pPr>
              <w:tabs>
                <w:tab w:val="left" w:pos="4152"/>
              </w:tabs>
              <w:ind w:leftChars="0" w:left="0" w:firstLineChars="0" w:firstLine="0"/>
              <w:jc w:val="center"/>
              <w:rPr>
                <w:rFonts w:ascii="Calibri" w:eastAsia="Calibri" w:hAnsi="Calibri" w:cs="Calibri"/>
                <w:sz w:val="20"/>
                <w:szCs w:val="20"/>
              </w:rPr>
            </w:pPr>
          </w:p>
          <w:p w14:paraId="2FEA1B55" w14:textId="5E64AD83" w:rsidR="004933BD" w:rsidRDefault="004933BD" w:rsidP="004933BD">
            <w:pPr>
              <w:tabs>
                <w:tab w:val="left" w:pos="4152"/>
              </w:tabs>
              <w:ind w:leftChars="0" w:left="0" w:firstLineChars="0" w:firstLine="0"/>
              <w:rPr>
                <w:rFonts w:ascii="Calibri" w:eastAsia="Calibri" w:hAnsi="Calibri" w:cs="Calibri"/>
                <w:sz w:val="20"/>
                <w:szCs w:val="20"/>
              </w:rPr>
            </w:pPr>
          </w:p>
        </w:tc>
        <w:tc>
          <w:tcPr>
            <w:tcW w:w="2248" w:type="dxa"/>
            <w:gridSpan w:val="3"/>
            <w:shd w:val="clear" w:color="auto" w:fill="00FF00"/>
          </w:tcPr>
          <w:p w14:paraId="43274C51" w14:textId="42867D41" w:rsidR="00C028F1" w:rsidRDefault="00E945F7" w:rsidP="00C542B0">
            <w:pPr>
              <w:tabs>
                <w:tab w:val="left" w:pos="4152"/>
              </w:tabs>
              <w:ind w:leftChars="0" w:left="0" w:firstLineChars="0" w:firstLine="0"/>
              <w:jc w:val="center"/>
              <w:rPr>
                <w:rFonts w:ascii="Calibri" w:eastAsia="Calibri" w:hAnsi="Calibri" w:cs="Calibri"/>
                <w:sz w:val="20"/>
                <w:szCs w:val="20"/>
              </w:rPr>
            </w:pPr>
            <w:r>
              <w:rPr>
                <w:rFonts w:ascii="Calibri" w:eastAsia="Calibri" w:hAnsi="Calibri" w:cs="Calibri"/>
                <w:sz w:val="20"/>
                <w:szCs w:val="20"/>
              </w:rPr>
              <w:t>Resilience and Readiness</w:t>
            </w:r>
          </w:p>
        </w:tc>
        <w:tc>
          <w:tcPr>
            <w:tcW w:w="2248" w:type="dxa"/>
            <w:gridSpan w:val="3"/>
            <w:shd w:val="clear" w:color="auto" w:fill="00FFFF"/>
          </w:tcPr>
          <w:p w14:paraId="55A7A15B" w14:textId="1086CDCB" w:rsidR="00C028F1" w:rsidRDefault="00E945F7" w:rsidP="00C542B0">
            <w:pPr>
              <w:tabs>
                <w:tab w:val="left" w:pos="4152"/>
              </w:tabs>
              <w:ind w:leftChars="0" w:left="0" w:firstLineChars="0" w:firstLine="0"/>
              <w:jc w:val="center"/>
              <w:rPr>
                <w:rFonts w:ascii="Calibri" w:eastAsia="Calibri" w:hAnsi="Calibri" w:cs="Calibri"/>
                <w:sz w:val="20"/>
                <w:szCs w:val="20"/>
              </w:rPr>
            </w:pPr>
            <w:r>
              <w:rPr>
                <w:rFonts w:ascii="Calibri" w:eastAsia="Calibri" w:hAnsi="Calibri" w:cs="Calibri"/>
                <w:sz w:val="20"/>
                <w:szCs w:val="20"/>
              </w:rPr>
              <w:t>Financial Responsibility</w:t>
            </w:r>
          </w:p>
        </w:tc>
        <w:tc>
          <w:tcPr>
            <w:tcW w:w="2248" w:type="dxa"/>
            <w:gridSpan w:val="3"/>
            <w:shd w:val="clear" w:color="auto" w:fill="FFFF00"/>
          </w:tcPr>
          <w:p w14:paraId="1AE60969" w14:textId="7820D9D9" w:rsidR="00C028F1" w:rsidRDefault="00E945F7" w:rsidP="00C542B0">
            <w:pPr>
              <w:tabs>
                <w:tab w:val="left" w:pos="4152"/>
              </w:tabs>
              <w:ind w:leftChars="0" w:left="0" w:firstLineChars="0" w:firstLine="0"/>
              <w:jc w:val="center"/>
              <w:rPr>
                <w:rFonts w:ascii="Calibri" w:eastAsia="Calibri" w:hAnsi="Calibri" w:cs="Calibri"/>
                <w:sz w:val="20"/>
                <w:szCs w:val="20"/>
              </w:rPr>
            </w:pPr>
            <w:r>
              <w:rPr>
                <w:rFonts w:ascii="Calibri" w:eastAsia="Calibri" w:hAnsi="Calibri" w:cs="Calibri"/>
                <w:sz w:val="20"/>
                <w:szCs w:val="20"/>
              </w:rPr>
              <w:t>UK Electoral System</w:t>
            </w:r>
          </w:p>
        </w:tc>
        <w:tc>
          <w:tcPr>
            <w:tcW w:w="2248" w:type="dxa"/>
            <w:gridSpan w:val="3"/>
            <w:shd w:val="clear" w:color="auto" w:fill="FF00FF"/>
          </w:tcPr>
          <w:p w14:paraId="0603C376" w14:textId="4EDB1FD9" w:rsidR="00C028F1" w:rsidRDefault="00C542B0" w:rsidP="00C542B0">
            <w:pPr>
              <w:tabs>
                <w:tab w:val="left" w:pos="4152"/>
              </w:tabs>
              <w:ind w:leftChars="0" w:left="0" w:firstLineChars="0" w:firstLine="0"/>
              <w:jc w:val="center"/>
              <w:rPr>
                <w:rFonts w:ascii="Calibri" w:eastAsia="Calibri" w:hAnsi="Calibri" w:cs="Calibri"/>
                <w:sz w:val="20"/>
                <w:szCs w:val="20"/>
              </w:rPr>
            </w:pPr>
            <w:r>
              <w:rPr>
                <w:rFonts w:ascii="Calibri" w:eastAsia="Calibri" w:hAnsi="Calibri" w:cs="Calibri"/>
                <w:sz w:val="20"/>
                <w:szCs w:val="20"/>
              </w:rPr>
              <w:t>Intimate Relationships: Coercion and Responsibility</w:t>
            </w:r>
          </w:p>
        </w:tc>
        <w:tc>
          <w:tcPr>
            <w:tcW w:w="2248" w:type="dxa"/>
            <w:gridSpan w:val="2"/>
            <w:shd w:val="clear" w:color="auto" w:fill="00FFFF"/>
          </w:tcPr>
          <w:p w14:paraId="596E2FD3" w14:textId="34E013DD" w:rsidR="00C028F1" w:rsidRDefault="00C542B0" w:rsidP="00C542B0">
            <w:pPr>
              <w:tabs>
                <w:tab w:val="left" w:pos="4152"/>
              </w:tabs>
              <w:ind w:leftChars="0" w:left="0" w:firstLineChars="0" w:firstLine="0"/>
              <w:jc w:val="center"/>
              <w:rPr>
                <w:rFonts w:ascii="Calibri" w:eastAsia="Calibri" w:hAnsi="Calibri" w:cs="Calibri"/>
                <w:sz w:val="20"/>
                <w:szCs w:val="20"/>
              </w:rPr>
            </w:pPr>
            <w:r>
              <w:rPr>
                <w:rFonts w:ascii="Calibri" w:eastAsia="Calibri" w:hAnsi="Calibri" w:cs="Calibri"/>
                <w:sz w:val="20"/>
                <w:szCs w:val="20"/>
              </w:rPr>
              <w:t>Catch-up and Exam Preparation</w:t>
            </w:r>
          </w:p>
        </w:tc>
      </w:tr>
      <w:tr w:rsidR="00C028F1" w14:paraId="62F0A875" w14:textId="77777777" w:rsidTr="004933BD">
        <w:trPr>
          <w:trHeight w:val="42"/>
        </w:trPr>
        <w:tc>
          <w:tcPr>
            <w:tcW w:w="2248" w:type="dxa"/>
            <w:gridSpan w:val="2"/>
            <w:shd w:val="clear" w:color="auto" w:fill="FFFFFF" w:themeFill="background1"/>
          </w:tcPr>
          <w:p w14:paraId="15255351" w14:textId="639BFD22" w:rsidR="00C028F1" w:rsidRPr="00F73F3E" w:rsidRDefault="00F73F3E" w:rsidP="00C028F1">
            <w:pPr>
              <w:tabs>
                <w:tab w:val="left" w:pos="4152"/>
              </w:tabs>
              <w:ind w:leftChars="0" w:left="0" w:firstLineChars="0" w:firstLine="0"/>
              <w:rPr>
                <w:rFonts w:ascii="Calibri" w:eastAsia="Calibri" w:hAnsi="Calibri" w:cs="Calibri"/>
                <w:b/>
                <w:bCs/>
                <w:sz w:val="20"/>
                <w:szCs w:val="20"/>
              </w:rPr>
            </w:pPr>
            <w:r w:rsidRPr="00F73F3E">
              <w:rPr>
                <w:rFonts w:ascii="Calibri" w:eastAsia="Calibri" w:hAnsi="Calibri" w:cs="Calibri"/>
                <w:b/>
                <w:bCs/>
                <w:sz w:val="20"/>
                <w:szCs w:val="20"/>
              </w:rPr>
              <w:t>Sequencing</w:t>
            </w:r>
          </w:p>
        </w:tc>
        <w:tc>
          <w:tcPr>
            <w:tcW w:w="2248" w:type="dxa"/>
            <w:gridSpan w:val="3"/>
            <w:shd w:val="clear" w:color="auto" w:fill="00FFFF"/>
          </w:tcPr>
          <w:p w14:paraId="53FA0FCF" w14:textId="367FEFA8" w:rsidR="004933BD" w:rsidRPr="001C474E" w:rsidRDefault="001C474E" w:rsidP="00C028F1">
            <w:pPr>
              <w:tabs>
                <w:tab w:val="left" w:pos="4152"/>
              </w:tabs>
              <w:ind w:leftChars="0" w:left="0" w:firstLineChars="0" w:firstLine="0"/>
              <w:rPr>
                <w:rFonts w:ascii="Calibri" w:eastAsia="Calibri" w:hAnsi="Calibri" w:cs="Calibri"/>
                <w:b/>
                <w:bCs/>
                <w:sz w:val="20"/>
                <w:szCs w:val="20"/>
              </w:rPr>
            </w:pPr>
            <w:r w:rsidRPr="001C474E">
              <w:rPr>
                <w:rFonts w:ascii="Calibri" w:eastAsia="Calibri" w:hAnsi="Calibri" w:cs="Calibri"/>
                <w:b/>
                <w:bCs/>
                <w:sz w:val="20"/>
                <w:szCs w:val="20"/>
              </w:rPr>
              <w:t>Aspiration.</w:t>
            </w:r>
            <w:r w:rsidR="001D533D">
              <w:rPr>
                <w:rFonts w:ascii="Calibri" w:eastAsia="Calibri" w:hAnsi="Calibri" w:cs="Calibri"/>
                <w:b/>
                <w:bCs/>
                <w:sz w:val="20"/>
                <w:szCs w:val="20"/>
              </w:rPr>
              <w:t xml:space="preserve"> </w:t>
            </w:r>
            <w:r w:rsidR="008F76E5" w:rsidRPr="008B4075">
              <w:rPr>
                <w:rFonts w:ascii="Calibri" w:eastAsia="Calibri" w:hAnsi="Calibri" w:cs="Calibri"/>
                <w:sz w:val="20"/>
                <w:szCs w:val="20"/>
              </w:rPr>
              <w:t xml:space="preserve">Provides CEIAG at a stage where students are making </w:t>
            </w:r>
            <w:r w:rsidR="008B4075" w:rsidRPr="008B4075">
              <w:rPr>
                <w:rFonts w:ascii="Calibri" w:eastAsia="Calibri" w:hAnsi="Calibri" w:cs="Calibri"/>
                <w:sz w:val="20"/>
                <w:szCs w:val="20"/>
              </w:rPr>
              <w:t>post-16 decisions. Supports applications.</w:t>
            </w:r>
            <w:r w:rsidR="008B4075">
              <w:rPr>
                <w:rFonts w:ascii="Calibri" w:eastAsia="Calibri" w:hAnsi="Calibri" w:cs="Calibri"/>
                <w:b/>
                <w:bCs/>
                <w:sz w:val="20"/>
                <w:szCs w:val="20"/>
              </w:rPr>
              <w:t xml:space="preserve"> </w:t>
            </w:r>
          </w:p>
        </w:tc>
        <w:tc>
          <w:tcPr>
            <w:tcW w:w="2248" w:type="dxa"/>
            <w:gridSpan w:val="3"/>
            <w:shd w:val="clear" w:color="auto" w:fill="00FF00"/>
          </w:tcPr>
          <w:p w14:paraId="3B3D59AE" w14:textId="54C3D08D" w:rsidR="00C028F1" w:rsidRPr="001C474E" w:rsidRDefault="001C474E" w:rsidP="00C028F1">
            <w:pPr>
              <w:tabs>
                <w:tab w:val="left" w:pos="4152"/>
              </w:tabs>
              <w:ind w:leftChars="0" w:left="0" w:firstLineChars="0" w:firstLine="0"/>
              <w:rPr>
                <w:rFonts w:ascii="Calibri" w:eastAsia="Calibri" w:hAnsi="Calibri" w:cs="Calibri"/>
                <w:b/>
                <w:bCs/>
                <w:sz w:val="20"/>
                <w:szCs w:val="20"/>
              </w:rPr>
            </w:pPr>
            <w:r w:rsidRPr="001C474E">
              <w:rPr>
                <w:rFonts w:ascii="Calibri" w:eastAsia="Calibri" w:hAnsi="Calibri" w:cs="Calibri"/>
                <w:b/>
                <w:bCs/>
                <w:sz w:val="20"/>
                <w:szCs w:val="20"/>
              </w:rPr>
              <w:t>Resilience.</w:t>
            </w:r>
            <w:r w:rsidR="008B4075">
              <w:rPr>
                <w:rFonts w:ascii="Calibri" w:eastAsia="Calibri" w:hAnsi="Calibri" w:cs="Calibri"/>
                <w:b/>
                <w:bCs/>
                <w:sz w:val="20"/>
                <w:szCs w:val="20"/>
              </w:rPr>
              <w:t xml:space="preserve"> </w:t>
            </w:r>
            <w:r w:rsidR="00917548" w:rsidRPr="00917548">
              <w:rPr>
                <w:rFonts w:ascii="Calibri" w:eastAsia="Calibri" w:hAnsi="Calibri" w:cs="Calibri"/>
                <w:sz w:val="20"/>
                <w:szCs w:val="20"/>
              </w:rPr>
              <w:t>Provides mental health advice and support prior to sitting GCSE exams.</w:t>
            </w:r>
            <w:r w:rsidR="00917548">
              <w:rPr>
                <w:rFonts w:ascii="Calibri" w:eastAsia="Calibri" w:hAnsi="Calibri" w:cs="Calibri"/>
                <w:b/>
                <w:bCs/>
                <w:sz w:val="20"/>
                <w:szCs w:val="20"/>
              </w:rPr>
              <w:t xml:space="preserve"> </w:t>
            </w:r>
          </w:p>
        </w:tc>
        <w:tc>
          <w:tcPr>
            <w:tcW w:w="2248" w:type="dxa"/>
            <w:gridSpan w:val="3"/>
            <w:shd w:val="clear" w:color="auto" w:fill="00FFFF"/>
          </w:tcPr>
          <w:p w14:paraId="3BA64E1D" w14:textId="0D359C08" w:rsidR="00C028F1" w:rsidRPr="001C474E" w:rsidRDefault="001C474E" w:rsidP="00C028F1">
            <w:pPr>
              <w:tabs>
                <w:tab w:val="left" w:pos="4152"/>
              </w:tabs>
              <w:ind w:leftChars="0" w:left="0" w:firstLineChars="0" w:firstLine="0"/>
              <w:rPr>
                <w:rFonts w:ascii="Calibri" w:eastAsia="Calibri" w:hAnsi="Calibri" w:cs="Calibri"/>
                <w:b/>
                <w:bCs/>
                <w:sz w:val="20"/>
                <w:szCs w:val="20"/>
              </w:rPr>
            </w:pPr>
            <w:r w:rsidRPr="00AF362A">
              <w:rPr>
                <w:rFonts w:ascii="Calibri" w:eastAsia="Calibri" w:hAnsi="Calibri" w:cs="Calibri"/>
                <w:b/>
                <w:bCs/>
                <w:sz w:val="20"/>
                <w:szCs w:val="20"/>
              </w:rPr>
              <w:t>Aspiration.</w:t>
            </w:r>
            <w:r w:rsidR="00917548" w:rsidRPr="00AF362A">
              <w:rPr>
                <w:rFonts w:ascii="Calibri" w:eastAsia="Calibri" w:hAnsi="Calibri" w:cs="Calibri"/>
                <w:sz w:val="20"/>
                <w:szCs w:val="20"/>
              </w:rPr>
              <w:t xml:space="preserve"> </w:t>
            </w:r>
            <w:r w:rsidR="00435F1F" w:rsidRPr="00AF362A">
              <w:rPr>
                <w:rFonts w:ascii="Calibri" w:eastAsia="Calibri" w:hAnsi="Calibri" w:cs="Calibri"/>
                <w:sz w:val="20"/>
                <w:szCs w:val="20"/>
              </w:rPr>
              <w:t>Many students at this stage will earn an i</w:t>
            </w:r>
            <w:r w:rsidR="00AF362A" w:rsidRPr="00AF362A">
              <w:rPr>
                <w:rFonts w:ascii="Calibri" w:eastAsia="Calibri" w:hAnsi="Calibri" w:cs="Calibri"/>
                <w:sz w:val="20"/>
                <w:szCs w:val="20"/>
              </w:rPr>
              <w:t>ncome. Mortgages/loans/taxes/pensio</w:t>
            </w:r>
            <w:r w:rsidR="00AF362A" w:rsidRPr="00275513">
              <w:rPr>
                <w:rFonts w:ascii="Calibri" w:eastAsia="Calibri" w:hAnsi="Calibri" w:cs="Calibri"/>
                <w:sz w:val="20"/>
                <w:szCs w:val="20"/>
              </w:rPr>
              <w:t>ns</w:t>
            </w:r>
            <w:r w:rsidR="00275513" w:rsidRPr="00275513">
              <w:rPr>
                <w:rFonts w:ascii="Calibri" w:eastAsia="Calibri" w:hAnsi="Calibri" w:cs="Calibri"/>
                <w:sz w:val="20"/>
                <w:szCs w:val="20"/>
              </w:rPr>
              <w:t>/insurance</w:t>
            </w:r>
            <w:r w:rsidR="00275513">
              <w:rPr>
                <w:rFonts w:ascii="Calibri" w:eastAsia="Calibri" w:hAnsi="Calibri" w:cs="Calibri"/>
                <w:sz w:val="20"/>
                <w:szCs w:val="20"/>
              </w:rPr>
              <w:t xml:space="preserve"> etc.</w:t>
            </w:r>
          </w:p>
        </w:tc>
        <w:tc>
          <w:tcPr>
            <w:tcW w:w="2248" w:type="dxa"/>
            <w:gridSpan w:val="3"/>
            <w:shd w:val="clear" w:color="auto" w:fill="FFFF00"/>
          </w:tcPr>
          <w:p w14:paraId="760F8992" w14:textId="34237C8B" w:rsidR="00C028F1" w:rsidRPr="001C474E" w:rsidRDefault="001C474E" w:rsidP="00C028F1">
            <w:pPr>
              <w:tabs>
                <w:tab w:val="left" w:pos="4152"/>
              </w:tabs>
              <w:ind w:leftChars="0" w:left="0" w:firstLineChars="0" w:firstLine="0"/>
              <w:rPr>
                <w:rFonts w:ascii="Calibri" w:eastAsia="Calibri" w:hAnsi="Calibri" w:cs="Calibri"/>
                <w:b/>
                <w:bCs/>
                <w:sz w:val="20"/>
                <w:szCs w:val="20"/>
              </w:rPr>
            </w:pPr>
            <w:r w:rsidRPr="001C474E">
              <w:rPr>
                <w:rFonts w:ascii="Calibri" w:eastAsia="Calibri" w:hAnsi="Calibri" w:cs="Calibri"/>
                <w:b/>
                <w:bCs/>
                <w:sz w:val="20"/>
                <w:szCs w:val="20"/>
              </w:rPr>
              <w:t>Aspiration.</w:t>
            </w:r>
            <w:r w:rsidR="00275513">
              <w:rPr>
                <w:rFonts w:ascii="Calibri" w:eastAsia="Calibri" w:hAnsi="Calibri" w:cs="Calibri"/>
                <w:b/>
                <w:bCs/>
                <w:sz w:val="20"/>
                <w:szCs w:val="20"/>
              </w:rPr>
              <w:t xml:space="preserve"> </w:t>
            </w:r>
            <w:r w:rsidR="0004687B" w:rsidRPr="00443119">
              <w:rPr>
                <w:rFonts w:ascii="Calibri" w:eastAsia="Calibri" w:hAnsi="Calibri" w:cs="Calibri"/>
                <w:sz w:val="20"/>
                <w:szCs w:val="20"/>
              </w:rPr>
              <w:t>Raises political awareness</w:t>
            </w:r>
            <w:r w:rsidR="00051C6A" w:rsidRPr="00443119">
              <w:rPr>
                <w:rFonts w:ascii="Calibri" w:eastAsia="Calibri" w:hAnsi="Calibri" w:cs="Calibri"/>
                <w:sz w:val="20"/>
                <w:szCs w:val="20"/>
              </w:rPr>
              <w:t xml:space="preserve"> and engagement</w:t>
            </w:r>
            <w:r w:rsidR="0004687B" w:rsidRPr="00443119">
              <w:rPr>
                <w:rFonts w:ascii="Calibri" w:eastAsia="Calibri" w:hAnsi="Calibri" w:cs="Calibri"/>
                <w:sz w:val="20"/>
                <w:szCs w:val="20"/>
              </w:rPr>
              <w:t xml:space="preserve"> as they approach voting age</w:t>
            </w:r>
            <w:r w:rsidR="00051C6A" w:rsidRPr="00443119">
              <w:rPr>
                <w:rFonts w:ascii="Calibri" w:eastAsia="Calibri" w:hAnsi="Calibri" w:cs="Calibri"/>
                <w:sz w:val="20"/>
                <w:szCs w:val="20"/>
              </w:rPr>
              <w:t>.</w:t>
            </w:r>
            <w:r w:rsidR="00051C6A">
              <w:rPr>
                <w:rFonts w:ascii="Calibri" w:eastAsia="Calibri" w:hAnsi="Calibri" w:cs="Calibri"/>
                <w:b/>
                <w:bCs/>
                <w:sz w:val="20"/>
                <w:szCs w:val="20"/>
              </w:rPr>
              <w:t xml:space="preserve"> </w:t>
            </w:r>
          </w:p>
        </w:tc>
        <w:tc>
          <w:tcPr>
            <w:tcW w:w="2248" w:type="dxa"/>
            <w:gridSpan w:val="3"/>
            <w:shd w:val="clear" w:color="auto" w:fill="FF00FF"/>
          </w:tcPr>
          <w:p w14:paraId="4D1D9A7A" w14:textId="3F611F0D" w:rsidR="00C028F1" w:rsidRPr="001C474E" w:rsidRDefault="001C474E" w:rsidP="00C028F1">
            <w:pPr>
              <w:tabs>
                <w:tab w:val="left" w:pos="4152"/>
              </w:tabs>
              <w:ind w:leftChars="0" w:left="0" w:firstLineChars="0" w:firstLine="0"/>
              <w:rPr>
                <w:rFonts w:ascii="Calibri" w:eastAsia="Calibri" w:hAnsi="Calibri" w:cs="Calibri"/>
                <w:b/>
                <w:bCs/>
                <w:sz w:val="20"/>
                <w:szCs w:val="20"/>
              </w:rPr>
            </w:pPr>
            <w:r w:rsidRPr="001C474E">
              <w:rPr>
                <w:rFonts w:ascii="Calibri" w:eastAsia="Calibri" w:hAnsi="Calibri" w:cs="Calibri"/>
                <w:b/>
                <w:bCs/>
                <w:sz w:val="20"/>
                <w:szCs w:val="20"/>
              </w:rPr>
              <w:t>Resilience.</w:t>
            </w:r>
            <w:r w:rsidR="00443119">
              <w:rPr>
                <w:rFonts w:ascii="Calibri" w:eastAsia="Calibri" w:hAnsi="Calibri" w:cs="Calibri"/>
                <w:b/>
                <w:bCs/>
                <w:sz w:val="20"/>
                <w:szCs w:val="20"/>
              </w:rPr>
              <w:t xml:space="preserve"> </w:t>
            </w:r>
            <w:r w:rsidR="00265B4A" w:rsidRPr="00265B4A">
              <w:rPr>
                <w:rFonts w:ascii="Calibri" w:eastAsia="Calibri" w:hAnsi="Calibri" w:cs="Calibri"/>
                <w:sz w:val="20"/>
                <w:szCs w:val="20"/>
              </w:rPr>
              <w:t>Age-appropriate look at impact of pornography, coercive behaviours and managing break ups.</w:t>
            </w:r>
            <w:r w:rsidR="00265B4A">
              <w:rPr>
                <w:rFonts w:ascii="Calibri" w:eastAsia="Calibri" w:hAnsi="Calibri" w:cs="Calibri"/>
                <w:b/>
                <w:bCs/>
                <w:sz w:val="20"/>
                <w:szCs w:val="20"/>
              </w:rPr>
              <w:t xml:space="preserve"> </w:t>
            </w:r>
          </w:p>
        </w:tc>
        <w:tc>
          <w:tcPr>
            <w:tcW w:w="2248" w:type="dxa"/>
            <w:gridSpan w:val="2"/>
            <w:shd w:val="clear" w:color="auto" w:fill="00FFFF"/>
          </w:tcPr>
          <w:p w14:paraId="03BC1EA7" w14:textId="608581AA" w:rsidR="00C028F1" w:rsidRPr="001C474E" w:rsidRDefault="001C474E" w:rsidP="00C028F1">
            <w:pPr>
              <w:tabs>
                <w:tab w:val="left" w:pos="4152"/>
              </w:tabs>
              <w:ind w:leftChars="0" w:left="0" w:firstLineChars="0" w:firstLine="0"/>
              <w:rPr>
                <w:rFonts w:ascii="Calibri" w:eastAsia="Calibri" w:hAnsi="Calibri" w:cs="Calibri"/>
                <w:b/>
                <w:bCs/>
                <w:sz w:val="20"/>
                <w:szCs w:val="20"/>
              </w:rPr>
            </w:pPr>
            <w:r w:rsidRPr="001C474E">
              <w:rPr>
                <w:rFonts w:ascii="Calibri" w:eastAsia="Calibri" w:hAnsi="Calibri" w:cs="Calibri"/>
                <w:b/>
                <w:bCs/>
                <w:sz w:val="20"/>
                <w:szCs w:val="20"/>
              </w:rPr>
              <w:t>Excellence.</w:t>
            </w:r>
            <w:r w:rsidR="00265B4A">
              <w:rPr>
                <w:rFonts w:ascii="Calibri" w:eastAsia="Calibri" w:hAnsi="Calibri" w:cs="Calibri"/>
                <w:b/>
                <w:bCs/>
                <w:sz w:val="20"/>
                <w:szCs w:val="20"/>
              </w:rPr>
              <w:t xml:space="preserve"> </w:t>
            </w:r>
            <w:r w:rsidR="00B332D1" w:rsidRPr="00B332D1">
              <w:rPr>
                <w:rFonts w:ascii="Calibri" w:eastAsia="Calibri" w:hAnsi="Calibri" w:cs="Calibri"/>
                <w:sz w:val="20"/>
                <w:szCs w:val="20"/>
              </w:rPr>
              <w:t>Provides a platform for emotional support, and further academic intervention in lead up to exams.</w:t>
            </w:r>
            <w:r w:rsidR="00B332D1">
              <w:rPr>
                <w:rFonts w:ascii="Calibri" w:eastAsia="Calibri" w:hAnsi="Calibri" w:cs="Calibri"/>
                <w:b/>
                <w:bCs/>
                <w:sz w:val="20"/>
                <w:szCs w:val="20"/>
              </w:rPr>
              <w:t xml:space="preserve"> </w:t>
            </w:r>
          </w:p>
        </w:tc>
      </w:tr>
      <w:tr w:rsidR="00C028F1" w14:paraId="495072CE" w14:textId="77777777" w:rsidTr="004933BD">
        <w:trPr>
          <w:trHeight w:val="64"/>
        </w:trPr>
        <w:tc>
          <w:tcPr>
            <w:tcW w:w="2248" w:type="dxa"/>
            <w:gridSpan w:val="2"/>
            <w:shd w:val="clear" w:color="auto" w:fill="FFFFFF" w:themeFill="background1"/>
          </w:tcPr>
          <w:p w14:paraId="66A35740" w14:textId="35C110F0" w:rsidR="00C028F1" w:rsidRPr="00F73F3E" w:rsidRDefault="00F73F3E" w:rsidP="00C028F1">
            <w:pPr>
              <w:tabs>
                <w:tab w:val="left" w:pos="4152"/>
              </w:tabs>
              <w:ind w:leftChars="0" w:left="0" w:firstLineChars="0" w:firstLine="0"/>
              <w:rPr>
                <w:rFonts w:ascii="Calibri" w:eastAsia="Calibri" w:hAnsi="Calibri" w:cs="Calibri"/>
                <w:b/>
                <w:bCs/>
                <w:sz w:val="20"/>
                <w:szCs w:val="20"/>
              </w:rPr>
            </w:pPr>
            <w:r w:rsidRPr="00F73F3E">
              <w:rPr>
                <w:rFonts w:ascii="Calibri" w:eastAsia="Calibri" w:hAnsi="Calibri" w:cs="Calibri"/>
                <w:b/>
                <w:bCs/>
                <w:sz w:val="20"/>
                <w:szCs w:val="20"/>
              </w:rPr>
              <w:t>Assessment</w:t>
            </w:r>
          </w:p>
        </w:tc>
        <w:tc>
          <w:tcPr>
            <w:tcW w:w="2248" w:type="dxa"/>
            <w:gridSpan w:val="3"/>
            <w:shd w:val="clear" w:color="auto" w:fill="00FFFF"/>
          </w:tcPr>
          <w:p w14:paraId="23572784" w14:textId="6C32BA1E" w:rsidR="00C028F1" w:rsidRDefault="00C542B0" w:rsidP="00C542B0">
            <w:pPr>
              <w:tabs>
                <w:tab w:val="left" w:pos="4152"/>
              </w:tabs>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2248" w:type="dxa"/>
            <w:gridSpan w:val="3"/>
            <w:shd w:val="clear" w:color="auto" w:fill="00FF00"/>
          </w:tcPr>
          <w:p w14:paraId="6193B0B1" w14:textId="258DF2B2" w:rsidR="00C028F1" w:rsidRDefault="00C542B0" w:rsidP="00C542B0">
            <w:pPr>
              <w:tabs>
                <w:tab w:val="left" w:pos="4152"/>
              </w:tabs>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2248" w:type="dxa"/>
            <w:gridSpan w:val="3"/>
            <w:shd w:val="clear" w:color="auto" w:fill="00FFFF"/>
          </w:tcPr>
          <w:p w14:paraId="79EE69E9" w14:textId="46E7CA4A" w:rsidR="00C028F1" w:rsidRDefault="00C542B0" w:rsidP="00C542B0">
            <w:pPr>
              <w:tabs>
                <w:tab w:val="left" w:pos="4152"/>
              </w:tabs>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2248" w:type="dxa"/>
            <w:gridSpan w:val="3"/>
            <w:shd w:val="clear" w:color="auto" w:fill="FFFF00"/>
          </w:tcPr>
          <w:p w14:paraId="4A621A43" w14:textId="3CDBA7C8" w:rsidR="00C028F1" w:rsidRDefault="00C542B0" w:rsidP="00C542B0">
            <w:pPr>
              <w:tabs>
                <w:tab w:val="left" w:pos="4152"/>
              </w:tabs>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2248" w:type="dxa"/>
            <w:gridSpan w:val="3"/>
            <w:shd w:val="clear" w:color="auto" w:fill="FF00FF"/>
          </w:tcPr>
          <w:p w14:paraId="309657AE" w14:textId="6CFF2D06" w:rsidR="00C028F1" w:rsidRDefault="00C542B0" w:rsidP="00C542B0">
            <w:pPr>
              <w:tabs>
                <w:tab w:val="left" w:pos="4152"/>
              </w:tabs>
              <w:ind w:leftChars="0" w:left="0" w:firstLineChars="0" w:firstLine="0"/>
              <w:jc w:val="center"/>
              <w:rPr>
                <w:rFonts w:ascii="Calibri" w:eastAsia="Calibri" w:hAnsi="Calibri" w:cs="Calibri"/>
                <w:sz w:val="20"/>
                <w:szCs w:val="20"/>
              </w:rPr>
            </w:pPr>
            <w:r>
              <w:rPr>
                <w:rFonts w:ascii="Calibri" w:eastAsia="Calibri" w:hAnsi="Calibri" w:cs="Calibri"/>
                <w:sz w:val="20"/>
                <w:szCs w:val="20"/>
              </w:rPr>
              <w:t>Ipsative</w:t>
            </w:r>
          </w:p>
        </w:tc>
        <w:tc>
          <w:tcPr>
            <w:tcW w:w="2248" w:type="dxa"/>
            <w:gridSpan w:val="2"/>
            <w:shd w:val="clear" w:color="auto" w:fill="00FFFF"/>
          </w:tcPr>
          <w:p w14:paraId="12AE71CD" w14:textId="4258459C" w:rsidR="00C028F1" w:rsidRDefault="00C542B0" w:rsidP="00C028F1">
            <w:pPr>
              <w:tabs>
                <w:tab w:val="left" w:pos="4152"/>
              </w:tabs>
              <w:ind w:leftChars="0" w:left="0" w:firstLineChars="0" w:firstLine="0"/>
              <w:rPr>
                <w:rFonts w:ascii="Calibri" w:eastAsia="Calibri" w:hAnsi="Calibri" w:cs="Calibri"/>
                <w:sz w:val="20"/>
                <w:szCs w:val="20"/>
              </w:rPr>
            </w:pPr>
            <w:r>
              <w:rPr>
                <w:rFonts w:ascii="Calibri" w:eastAsia="Calibri" w:hAnsi="Calibri" w:cs="Calibri"/>
                <w:sz w:val="20"/>
                <w:szCs w:val="20"/>
              </w:rPr>
              <w:t>N/A- Summer Exams</w:t>
            </w:r>
          </w:p>
        </w:tc>
      </w:tr>
      <w:tr w:rsidR="00DB030E" w14:paraId="2BFFA50E" w14:textId="77777777" w:rsidTr="00082F2B">
        <w:trPr>
          <w:trHeight w:val="227"/>
        </w:trPr>
        <w:tc>
          <w:tcPr>
            <w:tcW w:w="15736" w:type="dxa"/>
            <w:gridSpan w:val="19"/>
            <w:shd w:val="clear" w:color="auto" w:fill="95B3D7" w:themeFill="accent1" w:themeFillTint="99"/>
          </w:tcPr>
          <w:p w14:paraId="7B941F5D" w14:textId="77777777" w:rsidR="00DB030E" w:rsidRPr="00082F2B" w:rsidRDefault="00DB030E" w:rsidP="00DB030E">
            <w:pPr>
              <w:ind w:left="0" w:hanging="2"/>
              <w:rPr>
                <w:rFonts w:ascii="Calibri" w:eastAsia="Calibri" w:hAnsi="Calibri" w:cs="Calibri"/>
                <w:b/>
                <w:bCs/>
                <w:sz w:val="20"/>
                <w:szCs w:val="20"/>
              </w:rPr>
            </w:pPr>
            <w:r w:rsidRPr="00082F2B">
              <w:rPr>
                <w:rFonts w:ascii="Calibri" w:eastAsia="Calibri" w:hAnsi="Calibri" w:cs="Calibri"/>
                <w:b/>
                <w:bCs/>
                <w:sz w:val="20"/>
                <w:szCs w:val="20"/>
              </w:rPr>
              <w:t>Post Year 11</w:t>
            </w:r>
          </w:p>
        </w:tc>
      </w:tr>
      <w:tr w:rsidR="00DB030E" w14:paraId="0FA14AF3" w14:textId="77777777" w:rsidTr="70454CA9">
        <w:trPr>
          <w:trHeight w:val="387"/>
        </w:trPr>
        <w:tc>
          <w:tcPr>
            <w:tcW w:w="8494" w:type="dxa"/>
            <w:gridSpan w:val="10"/>
            <w:shd w:val="clear" w:color="auto" w:fill="FFFFFF" w:themeFill="background1"/>
          </w:tcPr>
          <w:p w14:paraId="478043D1"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 xml:space="preserve">Further Education/training in: </w:t>
            </w:r>
          </w:p>
          <w:p w14:paraId="450EA2D7" w14:textId="77777777" w:rsidR="00DB030E" w:rsidRDefault="00DB030E" w:rsidP="00DB030E">
            <w:pPr>
              <w:ind w:left="0" w:hanging="2"/>
              <w:rPr>
                <w:rFonts w:ascii="Calibri" w:eastAsia="Calibri" w:hAnsi="Calibri" w:cs="Calibri"/>
                <w:sz w:val="16"/>
                <w:szCs w:val="16"/>
              </w:rPr>
            </w:pPr>
          </w:p>
          <w:p w14:paraId="15FEE17C"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Philosophy A Level</w:t>
            </w:r>
          </w:p>
          <w:p w14:paraId="6533A936"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Sociology A Level</w:t>
            </w:r>
          </w:p>
          <w:p w14:paraId="40A62E28"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Social Ethics A Level</w:t>
            </w:r>
          </w:p>
          <w:p w14:paraId="6C3529BB"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Psychology A Level</w:t>
            </w:r>
          </w:p>
          <w:p w14:paraId="7A12733E"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Public Services BTEC Level 3</w:t>
            </w:r>
          </w:p>
          <w:p w14:paraId="143966FA"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Health and Social Care BTEC Level 3</w:t>
            </w:r>
          </w:p>
          <w:p w14:paraId="7A5746C7"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Childcare and Development BTEC Level 3</w:t>
            </w:r>
          </w:p>
          <w:p w14:paraId="3DD355C9" w14:textId="77777777" w:rsidR="00DB030E" w:rsidRDefault="00DB030E" w:rsidP="00DB030E">
            <w:pPr>
              <w:ind w:left="0" w:hanging="2"/>
              <w:rPr>
                <w:rFonts w:ascii="Calibri" w:eastAsia="Calibri" w:hAnsi="Calibri" w:cs="Calibri"/>
                <w:sz w:val="16"/>
                <w:szCs w:val="16"/>
              </w:rPr>
            </w:pPr>
          </w:p>
          <w:p w14:paraId="4C6A5254"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All above courses are available across East Norfolk and Lowestoft Sixth Form Colleges</w:t>
            </w:r>
          </w:p>
          <w:p w14:paraId="4124C513"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Degree Level study in:</w:t>
            </w:r>
          </w:p>
          <w:p w14:paraId="1A81F0B1" w14:textId="77777777" w:rsidR="00DB030E" w:rsidRDefault="00DB030E" w:rsidP="00DB030E">
            <w:pPr>
              <w:ind w:left="0" w:hanging="2"/>
              <w:rPr>
                <w:rFonts w:ascii="Calibri" w:eastAsia="Calibri" w:hAnsi="Calibri" w:cs="Calibri"/>
                <w:sz w:val="16"/>
                <w:szCs w:val="16"/>
              </w:rPr>
            </w:pPr>
          </w:p>
          <w:p w14:paraId="713313F8" w14:textId="08CE36E4"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Philosophy</w:t>
            </w:r>
          </w:p>
          <w:p w14:paraId="648B6EF8"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Psychology</w:t>
            </w:r>
          </w:p>
          <w:p w14:paraId="05626FC4"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Social Care</w:t>
            </w:r>
          </w:p>
          <w:p w14:paraId="6E66256D" w14:textId="59E2DB46"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Health Sciences</w:t>
            </w:r>
          </w:p>
        </w:tc>
        <w:tc>
          <w:tcPr>
            <w:tcW w:w="7242" w:type="dxa"/>
            <w:gridSpan w:val="9"/>
            <w:shd w:val="clear" w:color="auto" w:fill="FFFFFF" w:themeFill="background1"/>
          </w:tcPr>
          <w:p w14:paraId="57053C29"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 xml:space="preserve">Employment in: </w:t>
            </w:r>
          </w:p>
          <w:p w14:paraId="717AAFBA" w14:textId="77777777" w:rsidR="00DB030E" w:rsidRDefault="00DB030E" w:rsidP="00DB030E">
            <w:pPr>
              <w:ind w:left="0" w:hanging="2"/>
              <w:rPr>
                <w:rFonts w:ascii="Calibri" w:eastAsia="Calibri" w:hAnsi="Calibri" w:cs="Calibri"/>
                <w:sz w:val="16"/>
                <w:szCs w:val="16"/>
              </w:rPr>
            </w:pPr>
          </w:p>
          <w:p w14:paraId="166159A3" w14:textId="41CAB3BF"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 xml:space="preserve">PSHE teaches and develops skills that are transferable into every career, most notably through its explicit </w:t>
            </w:r>
            <w:r w:rsidR="009063EA">
              <w:rPr>
                <w:rFonts w:ascii="Calibri" w:eastAsia="Calibri" w:hAnsi="Calibri" w:cs="Calibri"/>
                <w:sz w:val="16"/>
                <w:szCs w:val="16"/>
              </w:rPr>
              <w:t>career’s</w:t>
            </w:r>
            <w:r>
              <w:rPr>
                <w:rFonts w:ascii="Calibri" w:eastAsia="Calibri" w:hAnsi="Calibri" w:cs="Calibri"/>
                <w:sz w:val="16"/>
                <w:szCs w:val="16"/>
              </w:rPr>
              <w:t xml:space="preserve"> education programme. However, it does have more specific links to </w:t>
            </w:r>
            <w:proofErr w:type="gramStart"/>
            <w:r>
              <w:rPr>
                <w:rFonts w:ascii="Calibri" w:eastAsia="Calibri" w:hAnsi="Calibri" w:cs="Calibri"/>
                <w:sz w:val="16"/>
                <w:szCs w:val="16"/>
              </w:rPr>
              <w:t>a number of</w:t>
            </w:r>
            <w:proofErr w:type="gramEnd"/>
            <w:r>
              <w:rPr>
                <w:rFonts w:ascii="Calibri" w:eastAsia="Calibri" w:hAnsi="Calibri" w:cs="Calibri"/>
                <w:sz w:val="16"/>
                <w:szCs w:val="16"/>
              </w:rPr>
              <w:t xml:space="preserve"> careers, notably:</w:t>
            </w:r>
          </w:p>
          <w:p w14:paraId="56EE48EE" w14:textId="77777777" w:rsidR="00DB030E" w:rsidRDefault="00DB030E" w:rsidP="00DB030E">
            <w:pPr>
              <w:ind w:left="0" w:hanging="2"/>
              <w:rPr>
                <w:rFonts w:ascii="Calibri" w:eastAsia="Calibri" w:hAnsi="Calibri" w:cs="Calibri"/>
                <w:sz w:val="16"/>
                <w:szCs w:val="16"/>
              </w:rPr>
            </w:pPr>
          </w:p>
          <w:p w14:paraId="2AA5F585"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Charity Work</w:t>
            </w:r>
          </w:p>
          <w:p w14:paraId="045B4CBD"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Education/Academia</w:t>
            </w:r>
          </w:p>
          <w:p w14:paraId="6434E752"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Healthcare (in particular, sexual health)</w:t>
            </w:r>
          </w:p>
          <w:p w14:paraId="3728F0D3"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Psychologist</w:t>
            </w:r>
          </w:p>
          <w:p w14:paraId="316BFB9D"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Sociologist</w:t>
            </w:r>
          </w:p>
          <w:p w14:paraId="0743933A"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Social Work</w:t>
            </w:r>
          </w:p>
          <w:p w14:paraId="7AD204EB"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Local and National Government</w:t>
            </w:r>
          </w:p>
          <w:p w14:paraId="1033CA64"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Police</w:t>
            </w:r>
          </w:p>
          <w:p w14:paraId="176E7318" w14:textId="77777777" w:rsidR="00DB030E" w:rsidRDefault="00DB030E" w:rsidP="00DB030E">
            <w:pPr>
              <w:ind w:left="0" w:hanging="2"/>
              <w:rPr>
                <w:rFonts w:ascii="Calibri" w:eastAsia="Calibri" w:hAnsi="Calibri" w:cs="Calibri"/>
                <w:sz w:val="16"/>
                <w:szCs w:val="16"/>
              </w:rPr>
            </w:pPr>
            <w:r>
              <w:rPr>
                <w:rFonts w:ascii="Calibri" w:eastAsia="Calibri" w:hAnsi="Calibri" w:cs="Calibri"/>
                <w:sz w:val="16"/>
                <w:szCs w:val="16"/>
              </w:rPr>
              <w:t>Human Rights</w:t>
            </w:r>
          </w:p>
          <w:p w14:paraId="2908EB2C" w14:textId="77777777" w:rsidR="00DB030E" w:rsidRDefault="00DB030E" w:rsidP="00DB030E">
            <w:pPr>
              <w:ind w:left="0" w:hanging="2"/>
              <w:rPr>
                <w:rFonts w:ascii="Calibri" w:eastAsia="Calibri" w:hAnsi="Calibri" w:cs="Calibri"/>
                <w:sz w:val="20"/>
                <w:szCs w:val="20"/>
              </w:rPr>
            </w:pPr>
          </w:p>
        </w:tc>
      </w:tr>
    </w:tbl>
    <w:p w14:paraId="05CF0085" w14:textId="77777777" w:rsidR="004933BD" w:rsidRDefault="004933BD" w:rsidP="0010271C">
      <w:pPr>
        <w:pBdr>
          <w:top w:val="nil"/>
          <w:left w:val="nil"/>
          <w:bottom w:val="nil"/>
          <w:right w:val="nil"/>
          <w:between w:val="nil"/>
        </w:pBdr>
        <w:spacing w:line="240" w:lineRule="auto"/>
        <w:ind w:leftChars="0" w:left="0" w:firstLineChars="0" w:firstLine="0"/>
        <w:jc w:val="both"/>
        <w:rPr>
          <w:rFonts w:ascii="Calibri" w:eastAsia="Calibri" w:hAnsi="Calibri" w:cs="Calibri"/>
          <w:b/>
          <w:color w:val="000000"/>
          <w:sz w:val="20"/>
          <w:szCs w:val="20"/>
        </w:rPr>
      </w:pPr>
    </w:p>
    <w:p w14:paraId="3DB9670E" w14:textId="6021A54A" w:rsidR="00031DFA" w:rsidRPr="0010271C" w:rsidRDefault="00F86E6C" w:rsidP="0010271C">
      <w:pPr>
        <w:pBdr>
          <w:top w:val="nil"/>
          <w:left w:val="nil"/>
          <w:bottom w:val="nil"/>
          <w:right w:val="nil"/>
          <w:between w:val="nil"/>
        </w:pBdr>
        <w:spacing w:line="240" w:lineRule="auto"/>
        <w:ind w:leftChars="0" w:left="0" w:firstLineChars="0" w:firstLine="0"/>
        <w:jc w:val="both"/>
        <w:rPr>
          <w:rFonts w:ascii="Calibri" w:eastAsia="Calibri" w:hAnsi="Calibri" w:cs="Calibri"/>
          <w:bCs/>
          <w:color w:val="000000"/>
          <w:sz w:val="20"/>
          <w:szCs w:val="20"/>
        </w:rPr>
      </w:pPr>
      <w:r w:rsidRPr="0010271C">
        <w:rPr>
          <w:rFonts w:ascii="Calibri" w:eastAsia="Calibri" w:hAnsi="Calibri" w:cs="Calibri"/>
          <w:b/>
          <w:color w:val="000000"/>
          <w:sz w:val="20"/>
          <w:szCs w:val="20"/>
        </w:rPr>
        <w:t xml:space="preserve">Cultural Capital: </w:t>
      </w:r>
    </w:p>
    <w:p w14:paraId="1FE2DD96" w14:textId="77777777" w:rsidR="00031DFA" w:rsidRDefault="00031DFA">
      <w:pPr>
        <w:pBdr>
          <w:top w:val="nil"/>
          <w:left w:val="nil"/>
          <w:bottom w:val="nil"/>
          <w:right w:val="nil"/>
          <w:between w:val="nil"/>
        </w:pBdr>
        <w:spacing w:line="240" w:lineRule="auto"/>
        <w:ind w:left="0" w:hanging="2"/>
        <w:jc w:val="both"/>
        <w:rPr>
          <w:rFonts w:ascii="Calibri" w:eastAsia="Calibri" w:hAnsi="Calibri" w:cs="Calibri"/>
          <w:b/>
          <w:color w:val="000000"/>
          <w:sz w:val="20"/>
          <w:szCs w:val="20"/>
        </w:rPr>
      </w:pPr>
    </w:p>
    <w:p w14:paraId="3B9E5062" w14:textId="1277F127" w:rsidR="00031DFA" w:rsidRDefault="00F86E6C">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By design, the curriculum is aimed at boosting the cultural capital of our students. The RSHE content of the curriculum looks to address the divide in ‘embodied culture’ such as personal hygiene, etiquette, linguistic form and other behaviours considered legitimate in society. Careers education involves visits from people in ‘elite occupations’, such as lawyers, doctors and the senior civil service. Research shows that the amount of cultural capital someone has, has a huge impact on educational attainment (institutionalised capital) across the entire curriculum, which directly impacts positions in the labour market. It is the purpose of </w:t>
      </w:r>
      <w:r w:rsidR="00E909A3">
        <w:rPr>
          <w:rFonts w:ascii="Calibri" w:eastAsia="Calibri" w:hAnsi="Calibri" w:cs="Calibri"/>
          <w:color w:val="000000"/>
          <w:sz w:val="20"/>
          <w:szCs w:val="20"/>
        </w:rPr>
        <w:t>PSHE</w:t>
      </w:r>
      <w:r>
        <w:rPr>
          <w:rFonts w:ascii="Calibri" w:eastAsia="Calibri" w:hAnsi="Calibri" w:cs="Calibri"/>
          <w:color w:val="000000"/>
          <w:sz w:val="20"/>
          <w:szCs w:val="20"/>
        </w:rPr>
        <w:t xml:space="preserve"> to equip students with the cultural capital required to have the opportunity of being upwardly mobile members of society and cultivate aspirations of achieving a higher social status. </w:t>
      </w:r>
    </w:p>
    <w:p w14:paraId="2108CDB2" w14:textId="1FD9C5A2" w:rsidR="00E909A3" w:rsidRDefault="00E909A3" w:rsidP="004933BD">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p>
    <w:sectPr w:rsidR="00E909A3" w:rsidSect="001B7E8A">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5" w:right="567" w:bottom="426" w:left="56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78ED" w14:textId="77777777" w:rsidR="001D75A4" w:rsidRDefault="001D75A4">
      <w:pPr>
        <w:spacing w:line="240" w:lineRule="auto"/>
        <w:ind w:left="0" w:hanging="2"/>
      </w:pPr>
      <w:r>
        <w:separator/>
      </w:r>
    </w:p>
  </w:endnote>
  <w:endnote w:type="continuationSeparator" w:id="0">
    <w:p w14:paraId="0BF87B10" w14:textId="77777777" w:rsidR="001D75A4" w:rsidRDefault="001D75A4">
      <w:pPr>
        <w:spacing w:line="240" w:lineRule="auto"/>
        <w:ind w:left="0" w:hanging="2"/>
      </w:pPr>
      <w:r>
        <w:continuationSeparator/>
      </w:r>
    </w:p>
  </w:endnote>
  <w:endnote w:type="continuationNotice" w:id="1">
    <w:p w14:paraId="4CC6DE52" w14:textId="77777777" w:rsidR="001D75A4" w:rsidRDefault="001D75A4">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B Garamond">
    <w:charset w:val="00"/>
    <w:family w:val="auto"/>
    <w:pitch w:val="variable"/>
    <w:sig w:usb0="E00002FF" w:usb1="02000413"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6B09" w14:textId="77777777" w:rsidR="00031DFA" w:rsidRDefault="00031DFA">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BC1" w14:textId="77777777" w:rsidR="00031DFA" w:rsidRDefault="00031DFA">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19D" w14:textId="77777777" w:rsidR="00031DFA" w:rsidRDefault="00031DFA">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DC64" w14:textId="77777777" w:rsidR="001D75A4" w:rsidRDefault="001D75A4">
      <w:pPr>
        <w:spacing w:line="240" w:lineRule="auto"/>
        <w:ind w:left="0" w:hanging="2"/>
      </w:pPr>
      <w:r>
        <w:separator/>
      </w:r>
    </w:p>
  </w:footnote>
  <w:footnote w:type="continuationSeparator" w:id="0">
    <w:p w14:paraId="469AA476" w14:textId="77777777" w:rsidR="001D75A4" w:rsidRDefault="001D75A4">
      <w:pPr>
        <w:spacing w:line="240" w:lineRule="auto"/>
        <w:ind w:left="0" w:hanging="2"/>
      </w:pPr>
      <w:r>
        <w:continuationSeparator/>
      </w:r>
    </w:p>
  </w:footnote>
  <w:footnote w:type="continuationNotice" w:id="1">
    <w:p w14:paraId="7604C55E" w14:textId="77777777" w:rsidR="001D75A4" w:rsidRDefault="001D75A4">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5498" w14:textId="77777777" w:rsidR="00031DFA" w:rsidRDefault="00031DFA">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43D8" w14:textId="6B044A25" w:rsidR="00031DFA" w:rsidRDefault="3230193A">
    <w:pPr>
      <w:pBdr>
        <w:top w:val="nil"/>
        <w:left w:val="nil"/>
        <w:bottom w:val="nil"/>
        <w:right w:val="nil"/>
        <w:between w:val="nil"/>
      </w:pBdr>
      <w:tabs>
        <w:tab w:val="center" w:pos="4513"/>
        <w:tab w:val="right" w:pos="9026"/>
      </w:tabs>
      <w:spacing w:line="240" w:lineRule="auto"/>
      <w:ind w:left="3" w:hanging="5"/>
      <w:jc w:val="right"/>
      <w:rPr>
        <w:rFonts w:ascii="Calibri" w:eastAsia="Calibri" w:hAnsi="Calibri" w:cs="Calibri"/>
        <w:b/>
        <w:color w:val="000000"/>
        <w:sz w:val="18"/>
        <w:szCs w:val="18"/>
      </w:rPr>
    </w:pPr>
    <w:r w:rsidRPr="3230193A">
      <w:rPr>
        <w:rFonts w:ascii="EB Garamond" w:eastAsia="EB Garamond" w:hAnsi="EB Garamond" w:cs="EB Garamond"/>
        <w:b/>
        <w:bCs/>
        <w:i/>
        <w:iCs/>
        <w:color w:val="000000"/>
        <w:sz w:val="48"/>
        <w:szCs w:val="48"/>
      </w:rPr>
      <w:t xml:space="preserve">       </w:t>
    </w:r>
    <w:r w:rsidRPr="3230193A">
      <w:rPr>
        <w:rFonts w:ascii="Calibri" w:eastAsia="Calibri" w:hAnsi="Calibri" w:cs="Calibri"/>
        <w:b/>
        <w:bCs/>
        <w:i/>
        <w:iCs/>
        <w:color w:val="000000"/>
        <w:sz w:val="48"/>
        <w:szCs w:val="48"/>
      </w:rPr>
      <w:t>Progression Grid 202</w:t>
    </w:r>
    <w:r w:rsidR="009366D0">
      <w:rPr>
        <w:rFonts w:ascii="Calibri" w:eastAsia="Calibri" w:hAnsi="Calibri" w:cs="Calibri"/>
        <w:b/>
        <w:bCs/>
        <w:i/>
        <w:iCs/>
        <w:color w:val="000000"/>
        <w:sz w:val="48"/>
        <w:szCs w:val="48"/>
      </w:rPr>
      <w:t>3</w:t>
    </w:r>
    <w:r w:rsidR="00D36C52">
      <w:rPr>
        <w:rFonts w:ascii="Calibri" w:eastAsia="Calibri" w:hAnsi="Calibri" w:cs="Calibri"/>
        <w:b/>
        <w:bCs/>
        <w:i/>
        <w:iCs/>
        <w:color w:val="000000"/>
        <w:sz w:val="48"/>
        <w:szCs w:val="48"/>
      </w:rPr>
      <w:t>/2</w:t>
    </w:r>
    <w:r w:rsidR="009366D0">
      <w:rPr>
        <w:rFonts w:ascii="Calibri" w:eastAsia="Calibri" w:hAnsi="Calibri" w:cs="Calibri"/>
        <w:b/>
        <w:bCs/>
        <w:i/>
        <w:iCs/>
        <w:color w:val="000000"/>
        <w:sz w:val="48"/>
        <w:szCs w:val="48"/>
      </w:rPr>
      <w:t>4</w:t>
    </w:r>
    <w:r w:rsidRPr="3230193A">
      <w:rPr>
        <w:rFonts w:ascii="Calibri" w:eastAsia="Calibri" w:hAnsi="Calibri" w:cs="Calibri"/>
        <w:b/>
        <w:bCs/>
        <w:i/>
        <w:iCs/>
        <w:color w:val="000000"/>
        <w:sz w:val="48"/>
        <w:szCs w:val="48"/>
      </w:rPr>
      <w:t xml:space="preserve">:  </w:t>
    </w:r>
    <w:r w:rsidR="00F86E6C">
      <w:rPr>
        <w:noProof/>
        <w:lang w:eastAsia="en-GB"/>
      </w:rPr>
      <w:drawing>
        <wp:anchor distT="0" distB="0" distL="114300" distR="114300" simplePos="0" relativeHeight="251658240" behindDoc="0" locked="0" layoutInCell="1" hidden="0" allowOverlap="1" wp14:anchorId="2BA1283A" wp14:editId="07777777">
          <wp:simplePos x="0" y="0"/>
          <wp:positionH relativeFrom="column">
            <wp:posOffset>-219073</wp:posOffset>
          </wp:positionH>
          <wp:positionV relativeFrom="paragraph">
            <wp:posOffset>-237488</wp:posOffset>
          </wp:positionV>
          <wp:extent cx="2409825" cy="58801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46784"/>
                  <a:stretch>
                    <a:fillRect/>
                  </a:stretch>
                </pic:blipFill>
                <pic:spPr>
                  <a:xfrm>
                    <a:off x="0" y="0"/>
                    <a:ext cx="2409825" cy="588010"/>
                  </a:xfrm>
                  <a:prstGeom prst="rect">
                    <a:avLst/>
                  </a:prstGeom>
                  <a:ln/>
                </pic:spPr>
              </pic:pic>
            </a:graphicData>
          </a:graphic>
        </wp:anchor>
      </w:drawing>
    </w:r>
    <w:r w:rsidR="009A69BD">
      <w:rPr>
        <w:rFonts w:ascii="Calibri" w:eastAsia="Calibri" w:hAnsi="Calibri" w:cs="Calibri"/>
        <w:b/>
        <w:bCs/>
        <w:i/>
        <w:iCs/>
        <w:color w:val="548DD4"/>
        <w:sz w:val="48"/>
        <w:szCs w:val="48"/>
      </w:rPr>
      <w:t>PSHE</w:t>
    </w:r>
  </w:p>
  <w:p w14:paraId="3382A365" w14:textId="77777777" w:rsidR="00031DFA" w:rsidRDefault="00031DFA">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AF4" w14:textId="77777777" w:rsidR="00031DFA" w:rsidRDefault="00031DFA">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31B4B"/>
    <w:multiLevelType w:val="hybridMultilevel"/>
    <w:tmpl w:val="892E3E8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41081E5C"/>
    <w:multiLevelType w:val="multilevel"/>
    <w:tmpl w:val="D8C6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FA"/>
    <w:rsid w:val="00001F14"/>
    <w:rsid w:val="00015921"/>
    <w:rsid w:val="00017C2C"/>
    <w:rsid w:val="00031DFA"/>
    <w:rsid w:val="000401B5"/>
    <w:rsid w:val="0004687B"/>
    <w:rsid w:val="00051C6A"/>
    <w:rsid w:val="00052030"/>
    <w:rsid w:val="0007750E"/>
    <w:rsid w:val="00082F2B"/>
    <w:rsid w:val="00090679"/>
    <w:rsid w:val="00091862"/>
    <w:rsid w:val="000A6537"/>
    <w:rsid w:val="000B6AD5"/>
    <w:rsid w:val="000D5A46"/>
    <w:rsid w:val="000E2B2D"/>
    <w:rsid w:val="00100D00"/>
    <w:rsid w:val="0010271C"/>
    <w:rsid w:val="00122075"/>
    <w:rsid w:val="00122CD4"/>
    <w:rsid w:val="00127F4D"/>
    <w:rsid w:val="001464F7"/>
    <w:rsid w:val="0016289D"/>
    <w:rsid w:val="0019190E"/>
    <w:rsid w:val="001A2DE9"/>
    <w:rsid w:val="001A2EDA"/>
    <w:rsid w:val="001A6349"/>
    <w:rsid w:val="001B788A"/>
    <w:rsid w:val="001B7E8A"/>
    <w:rsid w:val="001C0120"/>
    <w:rsid w:val="001C158B"/>
    <w:rsid w:val="001C4619"/>
    <w:rsid w:val="001C474E"/>
    <w:rsid w:val="001C6F1C"/>
    <w:rsid w:val="001C7E80"/>
    <w:rsid w:val="001D1251"/>
    <w:rsid w:val="001D533D"/>
    <w:rsid w:val="001D75A4"/>
    <w:rsid w:val="001F2EDA"/>
    <w:rsid w:val="00201CB5"/>
    <w:rsid w:val="00212132"/>
    <w:rsid w:val="00214713"/>
    <w:rsid w:val="0021593C"/>
    <w:rsid w:val="00234B35"/>
    <w:rsid w:val="002418E9"/>
    <w:rsid w:val="00265B4A"/>
    <w:rsid w:val="002703BC"/>
    <w:rsid w:val="00275513"/>
    <w:rsid w:val="002764EA"/>
    <w:rsid w:val="002A539B"/>
    <w:rsid w:val="002B6D31"/>
    <w:rsid w:val="002D2232"/>
    <w:rsid w:val="002D459B"/>
    <w:rsid w:val="002E667F"/>
    <w:rsid w:val="002F66BD"/>
    <w:rsid w:val="00310A84"/>
    <w:rsid w:val="00316A85"/>
    <w:rsid w:val="003858B8"/>
    <w:rsid w:val="003A0751"/>
    <w:rsid w:val="003A436F"/>
    <w:rsid w:val="003B1853"/>
    <w:rsid w:val="003D474C"/>
    <w:rsid w:val="003F2A42"/>
    <w:rsid w:val="00407B0E"/>
    <w:rsid w:val="004123A9"/>
    <w:rsid w:val="00434C97"/>
    <w:rsid w:val="00435F1F"/>
    <w:rsid w:val="00443119"/>
    <w:rsid w:val="00454CAA"/>
    <w:rsid w:val="0048506C"/>
    <w:rsid w:val="004879E1"/>
    <w:rsid w:val="004933BD"/>
    <w:rsid w:val="004A1D3F"/>
    <w:rsid w:val="004B4914"/>
    <w:rsid w:val="004C505D"/>
    <w:rsid w:val="004C689D"/>
    <w:rsid w:val="004F5BAF"/>
    <w:rsid w:val="005128C0"/>
    <w:rsid w:val="00513020"/>
    <w:rsid w:val="0053426E"/>
    <w:rsid w:val="005423FA"/>
    <w:rsid w:val="005518C8"/>
    <w:rsid w:val="00551CA9"/>
    <w:rsid w:val="0056601B"/>
    <w:rsid w:val="00593321"/>
    <w:rsid w:val="00596334"/>
    <w:rsid w:val="005A5C27"/>
    <w:rsid w:val="005C0D56"/>
    <w:rsid w:val="005C7497"/>
    <w:rsid w:val="005D2C4F"/>
    <w:rsid w:val="005D5012"/>
    <w:rsid w:val="005F18BA"/>
    <w:rsid w:val="00603C6D"/>
    <w:rsid w:val="006043E7"/>
    <w:rsid w:val="00622217"/>
    <w:rsid w:val="006310FA"/>
    <w:rsid w:val="00656C17"/>
    <w:rsid w:val="0066676E"/>
    <w:rsid w:val="00686E09"/>
    <w:rsid w:val="0068774D"/>
    <w:rsid w:val="0069094E"/>
    <w:rsid w:val="006B3447"/>
    <w:rsid w:val="006D1F2F"/>
    <w:rsid w:val="006F5563"/>
    <w:rsid w:val="006F677B"/>
    <w:rsid w:val="006F6B41"/>
    <w:rsid w:val="007024B5"/>
    <w:rsid w:val="00726B9E"/>
    <w:rsid w:val="007335AC"/>
    <w:rsid w:val="0075CB44"/>
    <w:rsid w:val="00772516"/>
    <w:rsid w:val="007817D5"/>
    <w:rsid w:val="00786028"/>
    <w:rsid w:val="00786D33"/>
    <w:rsid w:val="00797CF6"/>
    <w:rsid w:val="007A0E07"/>
    <w:rsid w:val="007A4047"/>
    <w:rsid w:val="007C2A69"/>
    <w:rsid w:val="007C4A74"/>
    <w:rsid w:val="007F292D"/>
    <w:rsid w:val="00812CCC"/>
    <w:rsid w:val="00812F6C"/>
    <w:rsid w:val="008311B0"/>
    <w:rsid w:val="00844417"/>
    <w:rsid w:val="00854B63"/>
    <w:rsid w:val="00855913"/>
    <w:rsid w:val="008713B4"/>
    <w:rsid w:val="00873BA6"/>
    <w:rsid w:val="008A7212"/>
    <w:rsid w:val="008B4075"/>
    <w:rsid w:val="008C5432"/>
    <w:rsid w:val="008F76E5"/>
    <w:rsid w:val="008F7FB2"/>
    <w:rsid w:val="009063EA"/>
    <w:rsid w:val="0091660C"/>
    <w:rsid w:val="00917548"/>
    <w:rsid w:val="00917D9A"/>
    <w:rsid w:val="00926091"/>
    <w:rsid w:val="00931F49"/>
    <w:rsid w:val="009366D0"/>
    <w:rsid w:val="0093786B"/>
    <w:rsid w:val="00943809"/>
    <w:rsid w:val="00943B6A"/>
    <w:rsid w:val="00956690"/>
    <w:rsid w:val="00964E2B"/>
    <w:rsid w:val="009A69BD"/>
    <w:rsid w:val="009C44AA"/>
    <w:rsid w:val="009D6002"/>
    <w:rsid w:val="009D7C31"/>
    <w:rsid w:val="009E0059"/>
    <w:rsid w:val="009F3253"/>
    <w:rsid w:val="00A06B4F"/>
    <w:rsid w:val="00A109AD"/>
    <w:rsid w:val="00A13FD7"/>
    <w:rsid w:val="00A25720"/>
    <w:rsid w:val="00A25D05"/>
    <w:rsid w:val="00A73E13"/>
    <w:rsid w:val="00A8738D"/>
    <w:rsid w:val="00AA07AE"/>
    <w:rsid w:val="00AF362A"/>
    <w:rsid w:val="00B26126"/>
    <w:rsid w:val="00B332D1"/>
    <w:rsid w:val="00B3702A"/>
    <w:rsid w:val="00B407D9"/>
    <w:rsid w:val="00B4430B"/>
    <w:rsid w:val="00B4AEFC"/>
    <w:rsid w:val="00B506EB"/>
    <w:rsid w:val="00B975DC"/>
    <w:rsid w:val="00BC4EFD"/>
    <w:rsid w:val="00BD3EDB"/>
    <w:rsid w:val="00BE6AA5"/>
    <w:rsid w:val="00BF3EE9"/>
    <w:rsid w:val="00C028F1"/>
    <w:rsid w:val="00C20914"/>
    <w:rsid w:val="00C35C98"/>
    <w:rsid w:val="00C542B0"/>
    <w:rsid w:val="00CA19A6"/>
    <w:rsid w:val="00CA7BE4"/>
    <w:rsid w:val="00CB6D8A"/>
    <w:rsid w:val="00CB7702"/>
    <w:rsid w:val="00CC5D41"/>
    <w:rsid w:val="00D045C1"/>
    <w:rsid w:val="00D15A68"/>
    <w:rsid w:val="00D222F2"/>
    <w:rsid w:val="00D36C52"/>
    <w:rsid w:val="00D37946"/>
    <w:rsid w:val="00D5491A"/>
    <w:rsid w:val="00D60DB6"/>
    <w:rsid w:val="00D71C37"/>
    <w:rsid w:val="00D71F8E"/>
    <w:rsid w:val="00D76C23"/>
    <w:rsid w:val="00D829F1"/>
    <w:rsid w:val="00DB030E"/>
    <w:rsid w:val="00DC4596"/>
    <w:rsid w:val="00DD2810"/>
    <w:rsid w:val="00DD69CD"/>
    <w:rsid w:val="00DE04B9"/>
    <w:rsid w:val="00DE4CDD"/>
    <w:rsid w:val="00DF2CCB"/>
    <w:rsid w:val="00E00F4D"/>
    <w:rsid w:val="00E02FBC"/>
    <w:rsid w:val="00E61B69"/>
    <w:rsid w:val="00E77AEC"/>
    <w:rsid w:val="00E909A3"/>
    <w:rsid w:val="00E945F7"/>
    <w:rsid w:val="00EA2C33"/>
    <w:rsid w:val="00EC1033"/>
    <w:rsid w:val="00EC4C18"/>
    <w:rsid w:val="00ED2338"/>
    <w:rsid w:val="00ED3D21"/>
    <w:rsid w:val="00ED7B7C"/>
    <w:rsid w:val="00EE7380"/>
    <w:rsid w:val="00EF5FAE"/>
    <w:rsid w:val="00F13F96"/>
    <w:rsid w:val="00F2250E"/>
    <w:rsid w:val="00F25952"/>
    <w:rsid w:val="00F73F3E"/>
    <w:rsid w:val="00F753CB"/>
    <w:rsid w:val="00F843F7"/>
    <w:rsid w:val="00F847E2"/>
    <w:rsid w:val="00F86E6C"/>
    <w:rsid w:val="00F90BA9"/>
    <w:rsid w:val="00FA742E"/>
    <w:rsid w:val="00FC0E18"/>
    <w:rsid w:val="00FD3DD7"/>
    <w:rsid w:val="00FE0A46"/>
    <w:rsid w:val="00FE15F6"/>
    <w:rsid w:val="00FE7F8B"/>
    <w:rsid w:val="00FF37E8"/>
    <w:rsid w:val="0E2D61DA"/>
    <w:rsid w:val="0F3082DC"/>
    <w:rsid w:val="10CC533D"/>
    <w:rsid w:val="1CC7209B"/>
    <w:rsid w:val="2AE8EA45"/>
    <w:rsid w:val="2CD5C97D"/>
    <w:rsid w:val="319728DE"/>
    <w:rsid w:val="3230193A"/>
    <w:rsid w:val="394A1551"/>
    <w:rsid w:val="3AE5E5B2"/>
    <w:rsid w:val="465ABD57"/>
    <w:rsid w:val="48E247F5"/>
    <w:rsid w:val="4EC4AC37"/>
    <w:rsid w:val="4F48DE59"/>
    <w:rsid w:val="525C0D61"/>
    <w:rsid w:val="56F558A8"/>
    <w:rsid w:val="62AF89BB"/>
    <w:rsid w:val="659B97A8"/>
    <w:rsid w:val="6725C508"/>
    <w:rsid w:val="6BD27285"/>
    <w:rsid w:val="70454CA9"/>
    <w:rsid w:val="757FFFA8"/>
    <w:rsid w:val="7A392511"/>
    <w:rsid w:val="7B5FC72B"/>
    <w:rsid w:val="7C8D1B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C5D3"/>
  <w15:docId w15:val="{988D0694-6AD5-4CA9-91DD-DA1FF9BF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hAnsi="Cambria"/>
      <w:b/>
      <w:bCs/>
      <w:kern w:val="28"/>
      <w:sz w:val="32"/>
      <w:szCs w:val="3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84C71"/>
    <w:pPr>
      <w:ind w:left="720"/>
      <w:contextualSpacing/>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Web">
    <w:name w:val="Normal (Web)"/>
    <w:basedOn w:val="Normal"/>
    <w:uiPriority w:val="99"/>
    <w:semiHidden/>
    <w:unhideWhenUsed/>
    <w:rsid w:val="002F66BD"/>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586939">
      <w:bodyDiv w:val="1"/>
      <w:marLeft w:val="0"/>
      <w:marRight w:val="0"/>
      <w:marTop w:val="0"/>
      <w:marBottom w:val="0"/>
      <w:divBdr>
        <w:top w:val="none" w:sz="0" w:space="0" w:color="auto"/>
        <w:left w:val="none" w:sz="0" w:space="0" w:color="auto"/>
        <w:bottom w:val="none" w:sz="0" w:space="0" w:color="auto"/>
        <w:right w:val="none" w:sz="0" w:space="0" w:color="auto"/>
      </w:divBdr>
      <w:divsChild>
        <w:div w:id="350842928">
          <w:marLeft w:val="0"/>
          <w:marRight w:val="0"/>
          <w:marTop w:val="0"/>
          <w:marBottom w:val="0"/>
          <w:divBdr>
            <w:top w:val="none" w:sz="0" w:space="0" w:color="auto"/>
            <w:left w:val="none" w:sz="0" w:space="0" w:color="auto"/>
            <w:bottom w:val="none" w:sz="0" w:space="0" w:color="auto"/>
            <w:right w:val="none" w:sz="0" w:space="0" w:color="auto"/>
          </w:divBdr>
          <w:divsChild>
            <w:div w:id="911235692">
              <w:marLeft w:val="0"/>
              <w:marRight w:val="0"/>
              <w:marTop w:val="0"/>
              <w:marBottom w:val="0"/>
              <w:divBdr>
                <w:top w:val="none" w:sz="0" w:space="0" w:color="auto"/>
                <w:left w:val="none" w:sz="0" w:space="0" w:color="auto"/>
                <w:bottom w:val="none" w:sz="0" w:space="0" w:color="auto"/>
                <w:right w:val="none" w:sz="0" w:space="0" w:color="auto"/>
              </w:divBdr>
              <w:divsChild>
                <w:div w:id="499925525">
                  <w:marLeft w:val="0"/>
                  <w:marRight w:val="0"/>
                  <w:marTop w:val="0"/>
                  <w:marBottom w:val="0"/>
                  <w:divBdr>
                    <w:top w:val="none" w:sz="0" w:space="0" w:color="auto"/>
                    <w:left w:val="none" w:sz="0" w:space="0" w:color="auto"/>
                    <w:bottom w:val="none" w:sz="0" w:space="0" w:color="auto"/>
                    <w:right w:val="none" w:sz="0" w:space="0" w:color="auto"/>
                  </w:divBdr>
                  <w:divsChild>
                    <w:div w:id="445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e1c553-c138-434f-a174-bf975fe23d20">
      <UserInfo>
        <DisplayName>A Ripley-Ayers</DisplayName>
        <AccountId>17</AccountId>
        <AccountType/>
      </UserInfo>
      <UserInfo>
        <DisplayName>S Huggins</DisplayName>
        <AccountId>244</AccountId>
        <AccountType/>
      </UserInfo>
      <UserInfo>
        <DisplayName>S Mills</DisplayName>
        <AccountId>13</AccountId>
        <AccountType/>
      </UserInfo>
      <UserInfo>
        <DisplayName>I Duckett</DisplayName>
        <AccountId>487</AccountId>
        <AccountType/>
      </UserInfo>
      <UserInfo>
        <DisplayName>B Homewood</DisplayName>
        <AccountId>41</AccountId>
        <AccountType/>
      </UserInfo>
      <UserInfo>
        <DisplayName>A Hunter</DisplayName>
        <AccountId>42</AccountId>
        <AccountType/>
      </UserInfo>
      <UserInfo>
        <DisplayName>D Aves</DisplayName>
        <AccountId>491</AccountId>
        <AccountType/>
      </UserInfo>
      <UserInfo>
        <DisplayName>C Gedge</DisplayName>
        <AccountId>488</AccountId>
        <AccountType/>
      </UserInfo>
      <UserInfo>
        <DisplayName>A Langhan</DisplayName>
        <AccountId>38</AccountId>
        <AccountType/>
      </UserInfo>
      <UserInfo>
        <DisplayName>N Cullen</DisplayName>
        <AccountId>32</AccountId>
        <AccountType/>
      </UserInfo>
      <UserInfo>
        <DisplayName>A Hanzelyova</DisplayName>
        <AccountId>121</AccountId>
        <AccountType/>
      </UserInfo>
      <UserInfo>
        <DisplayName>C Cormack</DisplayName>
        <AccountId>20</AccountId>
        <AccountType/>
      </UserInfo>
      <UserInfo>
        <DisplayName>K Alderton</DisplayName>
        <AccountId>492</AccountId>
        <AccountType/>
      </UserInfo>
      <UserInfo>
        <DisplayName>L Engledow</DisplayName>
        <AccountId>493</AccountId>
        <AccountType/>
      </UserInfo>
      <UserInfo>
        <DisplayName>A Dudley</DisplayName>
        <AccountId>454</AccountId>
        <AccountType/>
      </UserInfo>
    </SharedWithUsers>
    <TaxCatchAll xmlns="2ce1c553-c138-434f-a174-bf975fe23d20" xsi:nil="true"/>
    <lcf76f155ced4ddcb4097134ff3c332f xmlns="bfaa3647-5b29-4dc2-9981-70616ae3eb6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19" ma:contentTypeDescription="Create a new document." ma:contentTypeScope="" ma:versionID="b518b5b29aeb4e364cc70fa1e4e2d56f">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87ea595255ff22d511f0406c28167ba8"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sjHfcfUjVLNB/It1B//Nr1YeM+g==">AMUW2mU9V3g5y50EdWzl9VxogM/s/i6l0pygVbZD0gHOoikdgGUe6yb8EcOyTcMpBYaywmMlR3B9pka5RKwAo53P4ODsc7fv0Ul2RrNN0HYylDlFm1gR883DedjQj2TvY8m2/j4NNFoldF3uB/TAgnuOACtiq/CtOw==</go:docsCustomData>
</go:gDocsCustomXmlDataStorage>
</file>

<file path=customXml/itemProps1.xml><?xml version="1.0" encoding="utf-8"?>
<ds:datastoreItem xmlns:ds="http://schemas.openxmlformats.org/officeDocument/2006/customXml" ds:itemID="{50ED6708-AEC5-4311-B733-F3A46B249270}">
  <ds:schemaRefs>
    <ds:schemaRef ds:uri="http://schemas.microsoft.com/office/2006/metadata/properties"/>
    <ds:schemaRef ds:uri="http://schemas.microsoft.com/office/infopath/2007/PartnerControls"/>
    <ds:schemaRef ds:uri="2ce1c553-c138-434f-a174-bf975fe23d20"/>
    <ds:schemaRef ds:uri="bfaa3647-5b29-4dc2-9981-70616ae3eb6f"/>
  </ds:schemaRefs>
</ds:datastoreItem>
</file>

<file path=customXml/itemProps2.xml><?xml version="1.0" encoding="utf-8"?>
<ds:datastoreItem xmlns:ds="http://schemas.openxmlformats.org/officeDocument/2006/customXml" ds:itemID="{BF95A276-5185-4C73-BD97-B22F01E83F21}"/>
</file>

<file path=customXml/itemProps3.xml><?xml version="1.0" encoding="utf-8"?>
<ds:datastoreItem xmlns:ds="http://schemas.openxmlformats.org/officeDocument/2006/customXml" ds:itemID="{5403279E-741B-404B-9926-7E4B231E611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Sewell</dc:creator>
  <cp:keywords/>
  <cp:lastModifiedBy>R Sewell</cp:lastModifiedBy>
  <cp:revision>86</cp:revision>
  <cp:lastPrinted>2022-10-12T06:46:00Z</cp:lastPrinted>
  <dcterms:created xsi:type="dcterms:W3CDTF">2023-08-17T09:56:00Z</dcterms:created>
  <dcterms:modified xsi:type="dcterms:W3CDTF">2023-08-17T11:11:00Z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Order">
    <vt:r8>36400</vt:r8>
  </property>
  <property fmtid="{D5CDD505-2E9C-101B-9397-08002B2CF9AE}" pid="4" name="MediaServiceImageTags">
    <vt:lpwstr/>
  </property>
</Properties>
</file>